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EFF" w:rsidRPr="00F34DD5" w:rsidRDefault="00821FF5" w:rsidP="00F34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D1A6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83EF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30E43">
        <w:rPr>
          <w:rFonts w:ascii="Times New Roman" w:hAnsi="Times New Roman" w:cs="Times New Roman"/>
        </w:rPr>
        <w:t xml:space="preserve">   </w:t>
      </w:r>
      <w:r w:rsidR="005B59CB">
        <w:rPr>
          <w:rFonts w:ascii="Times New Roman" w:hAnsi="Times New Roman" w:cs="Times New Roman"/>
        </w:rPr>
        <w:t xml:space="preserve">                 </w:t>
      </w:r>
      <w:r w:rsidR="00984964" w:rsidRPr="00F34DD5">
        <w:rPr>
          <w:rFonts w:ascii="Times New Roman" w:hAnsi="Times New Roman" w:cs="Times New Roman"/>
          <w:sz w:val="28"/>
          <w:szCs w:val="28"/>
        </w:rPr>
        <w:t xml:space="preserve">Приложение №3 </w:t>
      </w:r>
    </w:p>
    <w:p w:rsidR="00984964" w:rsidRPr="00F34DD5" w:rsidRDefault="00984964" w:rsidP="00F34DD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F34DD5">
        <w:rPr>
          <w:rFonts w:ascii="Times New Roman" w:hAnsi="Times New Roman" w:cs="Times New Roman"/>
          <w:sz w:val="28"/>
          <w:szCs w:val="28"/>
        </w:rPr>
        <w:t>к муниципальной программе «Устойчивое развитие и жизнеобеспечение территории поселка Балахта»</w:t>
      </w:r>
    </w:p>
    <w:p w:rsidR="00984964" w:rsidRPr="00F34DD5" w:rsidRDefault="00984964" w:rsidP="00F34DD5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984964" w:rsidRPr="00F34DD5" w:rsidRDefault="00984964" w:rsidP="00F34DD5">
      <w:pPr>
        <w:pStyle w:val="ConsPlusTitle"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34DD5">
        <w:rPr>
          <w:rFonts w:ascii="Times New Roman" w:hAnsi="Times New Roman" w:cs="Times New Roman"/>
          <w:sz w:val="28"/>
          <w:szCs w:val="28"/>
        </w:rPr>
        <w:t>Подпрограмма 3</w:t>
      </w:r>
    </w:p>
    <w:p w:rsidR="00984964" w:rsidRPr="00F34DD5" w:rsidRDefault="00984964" w:rsidP="00F34DD5">
      <w:pPr>
        <w:pStyle w:val="ConsPlusTitle"/>
        <w:spacing w:line="240" w:lineRule="auto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34DD5">
        <w:rPr>
          <w:rFonts w:ascii="Times New Roman" w:hAnsi="Times New Roman" w:cs="Times New Roman"/>
          <w:b w:val="0"/>
          <w:sz w:val="28"/>
          <w:szCs w:val="28"/>
        </w:rPr>
        <w:t>«Обеспечение безопасности жителей территории поселка Балахта»</w:t>
      </w:r>
    </w:p>
    <w:p w:rsidR="00984964" w:rsidRPr="00F34DD5" w:rsidRDefault="00984964" w:rsidP="00F34DD5">
      <w:pPr>
        <w:pStyle w:val="ConsPlusTitle"/>
        <w:spacing w:line="240" w:lineRule="auto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20066" w:rsidRPr="00F34DD5" w:rsidRDefault="00984964" w:rsidP="00F34DD5">
      <w:pPr>
        <w:pStyle w:val="a6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4DD5">
        <w:rPr>
          <w:rFonts w:ascii="Times New Roman" w:eastAsia="Calibri" w:hAnsi="Times New Roman" w:cs="Times New Roman"/>
          <w:b/>
          <w:sz w:val="28"/>
          <w:szCs w:val="28"/>
        </w:rPr>
        <w:t>Паспорт Подпрограммы</w:t>
      </w:r>
    </w:p>
    <w:p w:rsidR="00984964" w:rsidRPr="00F34DD5" w:rsidRDefault="00984964" w:rsidP="00F34DD5">
      <w:pPr>
        <w:pStyle w:val="a6"/>
        <w:widowControl w:val="0"/>
        <w:suppressAutoHyphens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43"/>
        <w:gridCol w:w="7113"/>
      </w:tblGrid>
      <w:tr w:rsidR="005E7586" w:rsidRPr="00F34DD5" w:rsidTr="00984964">
        <w:trPr>
          <w:trHeight w:val="582"/>
        </w:trPr>
        <w:tc>
          <w:tcPr>
            <w:tcW w:w="2243" w:type="dxa"/>
          </w:tcPr>
          <w:p w:rsidR="005E7586" w:rsidRPr="00F34DD5" w:rsidRDefault="005E7586" w:rsidP="00F34D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DD5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113" w:type="dxa"/>
          </w:tcPr>
          <w:p w:rsidR="001E0A3D" w:rsidRPr="00F34DD5" w:rsidRDefault="00E40C06" w:rsidP="00F34D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DD5">
              <w:rPr>
                <w:rFonts w:ascii="Times New Roman" w:hAnsi="Times New Roman" w:cs="Times New Roman"/>
                <w:sz w:val="28"/>
                <w:szCs w:val="28"/>
              </w:rPr>
              <w:t xml:space="preserve">«Обеспечение безопасности жителей </w:t>
            </w:r>
            <w:r w:rsidR="002E6D2C" w:rsidRPr="00F34DD5">
              <w:rPr>
                <w:rFonts w:ascii="Times New Roman" w:hAnsi="Times New Roman" w:cs="Times New Roman"/>
                <w:sz w:val="28"/>
                <w:szCs w:val="28"/>
              </w:rPr>
              <w:t>территории поселка</w:t>
            </w:r>
            <w:r w:rsidR="007E22A8" w:rsidRPr="00F34DD5">
              <w:rPr>
                <w:rFonts w:ascii="Times New Roman" w:hAnsi="Times New Roman" w:cs="Times New Roman"/>
                <w:sz w:val="28"/>
                <w:szCs w:val="28"/>
              </w:rPr>
              <w:t xml:space="preserve"> Балахта</w:t>
            </w:r>
            <w:r w:rsidRPr="00F34D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E7586" w:rsidRPr="00F34DD5" w:rsidTr="00984964">
        <w:trPr>
          <w:trHeight w:val="984"/>
        </w:trPr>
        <w:tc>
          <w:tcPr>
            <w:tcW w:w="2243" w:type="dxa"/>
          </w:tcPr>
          <w:p w:rsidR="005E7586" w:rsidRPr="00F34DD5" w:rsidRDefault="005E7586" w:rsidP="00F34D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DD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2061D" w:rsidRPr="00F34DD5">
              <w:rPr>
                <w:rFonts w:ascii="Times New Roman" w:hAnsi="Times New Roman" w:cs="Times New Roman"/>
                <w:sz w:val="28"/>
                <w:szCs w:val="28"/>
              </w:rPr>
              <w:t xml:space="preserve">аименование </w:t>
            </w:r>
            <w:r w:rsidR="00A1075D" w:rsidRPr="00F34DD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="00A2061D" w:rsidRPr="00F34DD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13" w:type="dxa"/>
          </w:tcPr>
          <w:p w:rsidR="005E7586" w:rsidRPr="00F34DD5" w:rsidRDefault="00A6160B" w:rsidP="00F34D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DD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46536" w:rsidRPr="00F34DD5">
              <w:rPr>
                <w:rFonts w:ascii="Times New Roman" w:hAnsi="Times New Roman" w:cs="Times New Roman"/>
                <w:sz w:val="28"/>
                <w:szCs w:val="28"/>
              </w:rPr>
              <w:t>Устойчивое развитие  и жизнеобеспечение</w:t>
            </w:r>
            <w:r w:rsidR="007E22A8" w:rsidRPr="00F34D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59CB" w:rsidRPr="00F34DD5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7E22A8" w:rsidRPr="00F34DD5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территории </w:t>
            </w:r>
            <w:r w:rsidR="002E6D2C" w:rsidRPr="00F34DD5">
              <w:rPr>
                <w:rFonts w:ascii="Times New Roman" w:hAnsi="Times New Roman" w:cs="Times New Roman"/>
                <w:sz w:val="28"/>
                <w:szCs w:val="28"/>
              </w:rPr>
              <w:t xml:space="preserve"> поселка</w:t>
            </w:r>
            <w:r w:rsidR="007E22A8" w:rsidRPr="00F34DD5">
              <w:rPr>
                <w:rFonts w:ascii="Times New Roman" w:hAnsi="Times New Roman" w:cs="Times New Roman"/>
                <w:sz w:val="28"/>
                <w:szCs w:val="28"/>
              </w:rPr>
              <w:t xml:space="preserve"> Балахта</w:t>
            </w:r>
            <w:r w:rsidRPr="00F34D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2061D" w:rsidRPr="00F34DD5" w:rsidTr="00984964">
        <w:trPr>
          <w:trHeight w:val="748"/>
        </w:trPr>
        <w:tc>
          <w:tcPr>
            <w:tcW w:w="2243" w:type="dxa"/>
          </w:tcPr>
          <w:p w:rsidR="00A2061D" w:rsidRPr="00F34DD5" w:rsidRDefault="00A2061D" w:rsidP="00F34D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DD5"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113" w:type="dxa"/>
          </w:tcPr>
          <w:p w:rsidR="00A2061D" w:rsidRPr="00F34DD5" w:rsidRDefault="00A2061D" w:rsidP="00F34DD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61D" w:rsidRPr="00F34DD5" w:rsidTr="00F34DD5">
        <w:trPr>
          <w:trHeight w:val="3113"/>
        </w:trPr>
        <w:tc>
          <w:tcPr>
            <w:tcW w:w="2243" w:type="dxa"/>
          </w:tcPr>
          <w:p w:rsidR="00A2061D" w:rsidRPr="00F34DD5" w:rsidRDefault="004911C5" w:rsidP="00F34D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и задачи подпрограммы</w:t>
            </w:r>
          </w:p>
          <w:p w:rsidR="00A2061D" w:rsidRPr="00F34DD5" w:rsidRDefault="00A2061D" w:rsidP="00F34DD5">
            <w:pPr>
              <w:tabs>
                <w:tab w:val="left" w:pos="9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3" w:type="dxa"/>
          </w:tcPr>
          <w:p w:rsidR="00AF1504" w:rsidRPr="00F34DD5" w:rsidRDefault="00A2061D" w:rsidP="00F34DD5">
            <w:pPr>
              <w:tabs>
                <w:tab w:val="left" w:pos="11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DD5">
              <w:rPr>
                <w:rFonts w:ascii="Times New Roman" w:hAnsi="Times New Roman" w:cs="Times New Roman"/>
                <w:b/>
                <w:sz w:val="28"/>
                <w:szCs w:val="28"/>
              </w:rPr>
              <w:t>Цель подпрограммы</w:t>
            </w:r>
            <w:r w:rsidR="00E40C06" w:rsidRPr="00F34DD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482283" w:rsidRPr="00F34DD5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обе</w:t>
            </w:r>
            <w:r w:rsidR="007E22A8" w:rsidRPr="00F34DD5">
              <w:rPr>
                <w:rFonts w:ascii="Times New Roman" w:hAnsi="Times New Roman" w:cs="Times New Roman"/>
                <w:sz w:val="28"/>
                <w:szCs w:val="28"/>
              </w:rPr>
              <w:t>спечение пожарной безопасности</w:t>
            </w:r>
            <w:r w:rsidR="00BF2179" w:rsidRPr="00F34DD5">
              <w:rPr>
                <w:rFonts w:ascii="Times New Roman" w:hAnsi="Times New Roman" w:cs="Times New Roman"/>
                <w:sz w:val="28"/>
                <w:szCs w:val="28"/>
              </w:rPr>
              <w:t>, охрана общественного порядка</w:t>
            </w:r>
            <w:r w:rsidR="00625AE8" w:rsidRPr="00F34DD5">
              <w:rPr>
                <w:rFonts w:ascii="Times New Roman" w:hAnsi="Times New Roman" w:cs="Times New Roman"/>
                <w:sz w:val="28"/>
                <w:szCs w:val="28"/>
              </w:rPr>
              <w:t>, создание санитарно-экологиче</w:t>
            </w:r>
            <w:r w:rsidR="002E6D2C" w:rsidRPr="00F34DD5">
              <w:rPr>
                <w:rFonts w:ascii="Times New Roman" w:hAnsi="Times New Roman" w:cs="Times New Roman"/>
                <w:sz w:val="28"/>
                <w:szCs w:val="28"/>
              </w:rPr>
              <w:t>ской обстановки на территории</w:t>
            </w:r>
            <w:r w:rsidR="00625AE8" w:rsidRPr="00F34D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6D2C" w:rsidRPr="00F34DD5">
              <w:rPr>
                <w:rFonts w:ascii="Times New Roman" w:hAnsi="Times New Roman" w:cs="Times New Roman"/>
                <w:sz w:val="28"/>
                <w:szCs w:val="28"/>
              </w:rPr>
              <w:t xml:space="preserve">поселка </w:t>
            </w:r>
            <w:r w:rsidR="00625AE8" w:rsidRPr="00F34DD5">
              <w:rPr>
                <w:rFonts w:ascii="Times New Roman" w:hAnsi="Times New Roman" w:cs="Times New Roman"/>
                <w:sz w:val="28"/>
                <w:szCs w:val="28"/>
              </w:rPr>
              <w:t>Балахта</w:t>
            </w:r>
          </w:p>
          <w:p w:rsidR="00984964" w:rsidRPr="00F34DD5" w:rsidRDefault="00743D47" w:rsidP="00F34DD5">
            <w:pPr>
              <w:tabs>
                <w:tab w:val="left" w:pos="11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DD5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  <w:r w:rsidRPr="00F34DD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84964" w:rsidRPr="00F34DD5" w:rsidRDefault="00667EC9" w:rsidP="00F34DD5">
            <w:pPr>
              <w:tabs>
                <w:tab w:val="left" w:pos="11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DD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84964" w:rsidRPr="00F34D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1D5B" w:rsidRPr="00F34DD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Обеспечение </w:t>
            </w:r>
            <w:r w:rsidR="00EB1D5B" w:rsidRPr="00F34DD5">
              <w:rPr>
                <w:rFonts w:ascii="Times New Roman" w:hAnsi="Times New Roman" w:cs="Times New Roman"/>
                <w:sz w:val="28"/>
                <w:szCs w:val="28"/>
              </w:rPr>
              <w:t>защиты населения и территории от ЧС природного и техногенного характера</w:t>
            </w:r>
            <w:r w:rsidR="00984964" w:rsidRPr="00F34DD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5733FF" w:rsidRPr="00F34D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84964" w:rsidRPr="00F34DD5" w:rsidRDefault="00D81818" w:rsidP="00F34DD5">
            <w:pPr>
              <w:tabs>
                <w:tab w:val="left" w:pos="11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DD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B1D5B" w:rsidRPr="00F34DD5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пожарной безопасности</w:t>
            </w:r>
            <w:r w:rsidR="005733FF" w:rsidRPr="00F34DD5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</w:t>
            </w:r>
            <w:r w:rsidR="00984964" w:rsidRPr="00F34DD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F2179" w:rsidRPr="00F34DD5" w:rsidRDefault="00E87D69" w:rsidP="00F34DD5">
            <w:pPr>
              <w:tabs>
                <w:tab w:val="left" w:pos="11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D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82283" w:rsidRPr="00F34DD5">
              <w:rPr>
                <w:rFonts w:ascii="Times New Roman" w:hAnsi="Times New Roman" w:cs="Times New Roman"/>
                <w:sz w:val="28"/>
                <w:szCs w:val="28"/>
              </w:rPr>
              <w:t>. Проведе</w:t>
            </w:r>
            <w:r w:rsidR="00365026" w:rsidRPr="00F34DD5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="00BF2179" w:rsidRPr="00F34D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4964" w:rsidRPr="00F34DD5">
              <w:rPr>
                <w:rFonts w:ascii="Times New Roman" w:hAnsi="Times New Roman" w:cs="Times New Roman"/>
                <w:sz w:val="28"/>
                <w:szCs w:val="28"/>
              </w:rPr>
              <w:t>акарицидной</w:t>
            </w:r>
            <w:r w:rsidR="00BF2179" w:rsidRPr="00F34DD5">
              <w:rPr>
                <w:rFonts w:ascii="Times New Roman" w:hAnsi="Times New Roman" w:cs="Times New Roman"/>
                <w:sz w:val="28"/>
                <w:szCs w:val="28"/>
              </w:rPr>
              <w:t xml:space="preserve"> обработки мест массового отдыха населения</w:t>
            </w:r>
            <w:r w:rsidR="00984964" w:rsidRPr="00F34D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43D47" w:rsidRPr="00F34DD5" w:rsidTr="00984964">
        <w:trPr>
          <w:trHeight w:val="701"/>
        </w:trPr>
        <w:tc>
          <w:tcPr>
            <w:tcW w:w="2243" w:type="dxa"/>
          </w:tcPr>
          <w:p w:rsidR="00743D47" w:rsidRPr="00F34DD5" w:rsidRDefault="00743D47" w:rsidP="00F34D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DD5">
              <w:rPr>
                <w:rFonts w:ascii="Times New Roman" w:hAnsi="Times New Roman" w:cs="Times New Roman"/>
                <w:sz w:val="28"/>
                <w:szCs w:val="28"/>
              </w:rPr>
              <w:t>Целевые индикаторы</w:t>
            </w:r>
          </w:p>
        </w:tc>
        <w:tc>
          <w:tcPr>
            <w:tcW w:w="7113" w:type="dxa"/>
          </w:tcPr>
          <w:p w:rsidR="00743D47" w:rsidRPr="00F34DD5" w:rsidRDefault="00743D47" w:rsidP="00F34D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DD5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подпрограммы представлены </w:t>
            </w:r>
            <w:r w:rsidR="00497DE9" w:rsidRPr="00F34DD5">
              <w:rPr>
                <w:rFonts w:ascii="Times New Roman" w:hAnsi="Times New Roman" w:cs="Times New Roman"/>
                <w:sz w:val="28"/>
                <w:szCs w:val="28"/>
              </w:rPr>
              <w:t>в приложении №1</w:t>
            </w:r>
          </w:p>
        </w:tc>
      </w:tr>
      <w:tr w:rsidR="00497DE9" w:rsidRPr="00F34DD5" w:rsidTr="00984964">
        <w:trPr>
          <w:trHeight w:val="769"/>
        </w:trPr>
        <w:tc>
          <w:tcPr>
            <w:tcW w:w="2243" w:type="dxa"/>
          </w:tcPr>
          <w:p w:rsidR="00497DE9" w:rsidRPr="00F34DD5" w:rsidRDefault="00497DE9" w:rsidP="00F34D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DD5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113" w:type="dxa"/>
          </w:tcPr>
          <w:p w:rsidR="00497DE9" w:rsidRPr="00F34DD5" w:rsidRDefault="00B83432" w:rsidP="00F34D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1C5">
              <w:rPr>
                <w:rFonts w:ascii="Times New Roman" w:hAnsi="Times New Roman" w:cs="Times New Roman"/>
                <w:sz w:val="28"/>
                <w:szCs w:val="28"/>
              </w:rPr>
              <w:t>2018 -202</w:t>
            </w:r>
            <w:r w:rsidRPr="004911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497DE9" w:rsidRPr="004911C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497DE9" w:rsidRPr="00F34DD5" w:rsidTr="00FA65B0">
        <w:trPr>
          <w:trHeight w:val="414"/>
        </w:trPr>
        <w:tc>
          <w:tcPr>
            <w:tcW w:w="2243" w:type="dxa"/>
          </w:tcPr>
          <w:p w:rsidR="00497DE9" w:rsidRPr="00F34DD5" w:rsidRDefault="00497DE9" w:rsidP="00F34D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DD5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7113" w:type="dxa"/>
          </w:tcPr>
          <w:p w:rsidR="00F41D7A" w:rsidRPr="007017E1" w:rsidRDefault="00F41D7A" w:rsidP="00F41D7A">
            <w:pPr>
              <w:ind w:firstLine="709"/>
              <w:rPr>
                <w:sz w:val="28"/>
                <w:szCs w:val="28"/>
              </w:rPr>
            </w:pPr>
            <w:r w:rsidRPr="00C05C54">
              <w:rPr>
                <w:sz w:val="28"/>
                <w:szCs w:val="28"/>
              </w:rPr>
              <w:t>Подпрограмма финансируется за счет средств бюджета поселка Балахта и сре</w:t>
            </w:r>
            <w:proofErr w:type="gramStart"/>
            <w:r w:rsidRPr="00C05C54">
              <w:rPr>
                <w:sz w:val="28"/>
                <w:szCs w:val="28"/>
              </w:rPr>
              <w:t>дств кр</w:t>
            </w:r>
            <w:proofErr w:type="gramEnd"/>
            <w:r w:rsidRPr="00C05C54">
              <w:rPr>
                <w:sz w:val="28"/>
                <w:szCs w:val="28"/>
              </w:rPr>
              <w:t>аевого бюджета</w:t>
            </w:r>
            <w:r w:rsidRPr="007017E1">
              <w:rPr>
                <w:sz w:val="28"/>
                <w:szCs w:val="28"/>
              </w:rPr>
              <w:t>.</w:t>
            </w:r>
          </w:p>
          <w:p w:rsidR="00F41D7A" w:rsidRPr="00884F88" w:rsidRDefault="00F41D7A" w:rsidP="00F41D7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4F88">
              <w:rPr>
                <w:rFonts w:ascii="Times New Roman" w:hAnsi="Times New Roman" w:cs="Times New Roman"/>
                <w:sz w:val="28"/>
                <w:szCs w:val="28"/>
              </w:rPr>
              <w:t>Общий объем средств направленных на реа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лизацию подпрограммы – 4 926,96</w:t>
            </w:r>
            <w:r w:rsidRPr="00884F8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F41D7A" w:rsidRPr="00884F88" w:rsidRDefault="00F41D7A" w:rsidP="00F41D7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4F88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F41D7A" w:rsidRPr="00884F88" w:rsidRDefault="00F41D7A" w:rsidP="00F41D7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4F88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4F88">
              <w:rPr>
                <w:rFonts w:ascii="Times New Roman" w:hAnsi="Times New Roman" w:cs="Times New Roman"/>
                <w:sz w:val="28"/>
                <w:szCs w:val="28"/>
              </w:rPr>
              <w:t>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386,56</w:t>
            </w:r>
            <w:r w:rsidRPr="00884F88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рублей;</w:t>
            </w:r>
          </w:p>
          <w:p w:rsidR="00F41D7A" w:rsidRPr="007458CD" w:rsidRDefault="00F41D7A" w:rsidP="00F41D7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4F8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Pr="007458C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3 357,16</w:t>
            </w:r>
            <w:r w:rsidRPr="007458C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41D7A" w:rsidRPr="007458CD" w:rsidRDefault="00F41D7A" w:rsidP="00F41D7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8CD">
              <w:rPr>
                <w:rFonts w:ascii="Times New Roman" w:hAnsi="Times New Roman" w:cs="Times New Roman"/>
                <w:sz w:val="28"/>
                <w:szCs w:val="28"/>
              </w:rPr>
              <w:t>2020 год – 326,1 тыс. рублей;</w:t>
            </w:r>
          </w:p>
          <w:p w:rsidR="00F41D7A" w:rsidRPr="007458CD" w:rsidRDefault="00F41D7A" w:rsidP="00F41D7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 год – 427,75 тыс. рублей;</w:t>
            </w:r>
          </w:p>
          <w:p w:rsidR="00F41D7A" w:rsidRPr="007458CD" w:rsidRDefault="00F41D7A" w:rsidP="00F41D7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429,39</w:t>
            </w:r>
            <w:r w:rsidRPr="007458C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41D7A" w:rsidRPr="007458CD" w:rsidRDefault="00F41D7A" w:rsidP="00F41D7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8CD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F41D7A" w:rsidRPr="00BA6457" w:rsidRDefault="00F41D7A" w:rsidP="00F41D7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6457">
              <w:rPr>
                <w:rFonts w:ascii="Times New Roman" w:hAnsi="Times New Roman" w:cs="Times New Roman"/>
                <w:sz w:val="28"/>
                <w:szCs w:val="28"/>
              </w:rPr>
              <w:t xml:space="preserve">из средств бюджета поселка Балахта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2 080,97</w:t>
            </w:r>
            <w:r w:rsidRPr="00BA645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F41D7A" w:rsidRPr="00BA6457" w:rsidRDefault="00F41D7A" w:rsidP="00F41D7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6457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F41D7A" w:rsidRPr="00BA6457" w:rsidRDefault="00F41D7A" w:rsidP="00F41D7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6457">
              <w:rPr>
                <w:rFonts w:ascii="Times New Roman" w:hAnsi="Times New Roman" w:cs="Times New Roman"/>
                <w:sz w:val="28"/>
                <w:szCs w:val="28"/>
              </w:rPr>
              <w:t>2018 год – 386,56  тыс. рублей;</w:t>
            </w:r>
          </w:p>
          <w:p w:rsidR="00F41D7A" w:rsidRPr="00B96381" w:rsidRDefault="00F41D7A" w:rsidP="00F41D7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Pr="00B96381">
              <w:rPr>
                <w:rFonts w:ascii="Times New Roman" w:hAnsi="Times New Roman" w:cs="Times New Roman"/>
                <w:sz w:val="28"/>
                <w:szCs w:val="28"/>
              </w:rPr>
              <w:t>9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511,17</w:t>
            </w:r>
            <w:r w:rsidRPr="00B9638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41D7A" w:rsidRPr="00B96381" w:rsidRDefault="00F41D7A" w:rsidP="00F41D7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6381">
              <w:rPr>
                <w:rFonts w:ascii="Times New Roman" w:hAnsi="Times New Roman" w:cs="Times New Roman"/>
                <w:sz w:val="28"/>
                <w:szCs w:val="28"/>
              </w:rPr>
              <w:t>2020 год – 326,1 тыс. рублей;</w:t>
            </w:r>
          </w:p>
          <w:p w:rsidR="00F41D7A" w:rsidRPr="00B96381" w:rsidRDefault="00F41D7A" w:rsidP="00F41D7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6381">
              <w:rPr>
                <w:rFonts w:ascii="Times New Roman" w:hAnsi="Times New Roman" w:cs="Times New Roman"/>
                <w:sz w:val="28"/>
                <w:szCs w:val="28"/>
              </w:rPr>
              <w:t>2021 год – 427,75 тыс. рублей;</w:t>
            </w:r>
          </w:p>
          <w:p w:rsidR="00F41D7A" w:rsidRPr="00B96381" w:rsidRDefault="00F41D7A" w:rsidP="00F41D7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429,39</w:t>
            </w:r>
            <w:r w:rsidRPr="00B9638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41D7A" w:rsidRPr="00C05C54" w:rsidRDefault="00F41D7A" w:rsidP="00F41D7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5C54">
              <w:rPr>
                <w:rFonts w:ascii="Times New Roman" w:hAnsi="Times New Roman" w:cs="Times New Roman"/>
                <w:sz w:val="28"/>
                <w:szCs w:val="28"/>
              </w:rPr>
              <w:t>из сре</w:t>
            </w:r>
            <w:proofErr w:type="gramStart"/>
            <w:r w:rsidRPr="00C05C54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C05C54">
              <w:rPr>
                <w:rFonts w:ascii="Times New Roman" w:hAnsi="Times New Roman" w:cs="Times New Roman"/>
                <w:sz w:val="28"/>
                <w:szCs w:val="28"/>
              </w:rPr>
              <w:t>аевого 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2 845,99</w:t>
            </w:r>
            <w:r w:rsidRPr="00C05C5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в том числе:</w:t>
            </w:r>
          </w:p>
          <w:p w:rsidR="00F41D7A" w:rsidRPr="00C05C54" w:rsidRDefault="00F41D7A" w:rsidP="00F41D7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5C54">
              <w:rPr>
                <w:rFonts w:ascii="Times New Roman" w:hAnsi="Times New Roman" w:cs="Times New Roman"/>
                <w:sz w:val="28"/>
                <w:szCs w:val="28"/>
              </w:rPr>
              <w:t>в 2018 году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0,00</w:t>
            </w:r>
            <w:r w:rsidRPr="00C05C54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рублей;</w:t>
            </w:r>
          </w:p>
          <w:p w:rsidR="00F41D7A" w:rsidRPr="00B96381" w:rsidRDefault="00F41D7A" w:rsidP="00F41D7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5C54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 w:rsidRPr="00B96381">
              <w:rPr>
                <w:rFonts w:ascii="Times New Roman" w:hAnsi="Times New Roman" w:cs="Times New Roman"/>
                <w:sz w:val="28"/>
                <w:szCs w:val="28"/>
              </w:rPr>
              <w:t>9 году – 2 845,99 тыс. рублей;</w:t>
            </w:r>
          </w:p>
          <w:p w:rsidR="00F41D7A" w:rsidRPr="00B96381" w:rsidRDefault="00F41D7A" w:rsidP="00F41D7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6381">
              <w:rPr>
                <w:rFonts w:ascii="Times New Roman" w:hAnsi="Times New Roman" w:cs="Times New Roman"/>
                <w:sz w:val="28"/>
                <w:szCs w:val="28"/>
              </w:rPr>
              <w:t>в 2020 году – 0,00 тыс. рублей;</w:t>
            </w:r>
          </w:p>
          <w:p w:rsidR="00F41D7A" w:rsidRPr="00B96381" w:rsidRDefault="00F41D7A" w:rsidP="00F41D7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6381">
              <w:rPr>
                <w:rFonts w:ascii="Times New Roman" w:hAnsi="Times New Roman" w:cs="Times New Roman"/>
                <w:sz w:val="28"/>
                <w:szCs w:val="28"/>
              </w:rPr>
              <w:t>в 2021 году – 0,00 тыс. рублей</w:t>
            </w:r>
          </w:p>
          <w:p w:rsidR="00DE5E58" w:rsidRPr="00DE5E58" w:rsidRDefault="00F41D7A" w:rsidP="00F41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381">
              <w:rPr>
                <w:rFonts w:ascii="Times New Roman" w:hAnsi="Times New Roman" w:cs="Times New Roman"/>
                <w:sz w:val="28"/>
                <w:szCs w:val="28"/>
              </w:rPr>
              <w:t>в 2021 году – 0,00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97DE9" w:rsidRPr="00F34DD5" w:rsidTr="00FA65B0">
        <w:trPr>
          <w:trHeight w:val="1484"/>
        </w:trPr>
        <w:tc>
          <w:tcPr>
            <w:tcW w:w="2243" w:type="dxa"/>
          </w:tcPr>
          <w:p w:rsidR="00497DE9" w:rsidRPr="00F34DD5" w:rsidRDefault="00497DE9" w:rsidP="00F34D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D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Система организации </w:t>
            </w:r>
            <w:proofErr w:type="gramStart"/>
            <w:r w:rsidRPr="00F34DD5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F34DD5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подпрограммы</w:t>
            </w:r>
          </w:p>
        </w:tc>
        <w:tc>
          <w:tcPr>
            <w:tcW w:w="7113" w:type="dxa"/>
          </w:tcPr>
          <w:p w:rsidR="00497DE9" w:rsidRPr="00EF0315" w:rsidRDefault="00497DE9" w:rsidP="00F34DD5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EF03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 за</w:t>
            </w:r>
            <w:proofErr w:type="gramEnd"/>
            <w:r w:rsidRPr="00EF03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ходом реализации подпрограммы осущес</w:t>
            </w:r>
            <w:r w:rsidR="00CC0DF0" w:rsidRPr="00EF03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твляет администрация</w:t>
            </w:r>
            <w:r w:rsidR="00BF2179" w:rsidRPr="00EF03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поселка Балахта</w:t>
            </w:r>
          </w:p>
        </w:tc>
      </w:tr>
    </w:tbl>
    <w:p w:rsidR="00006063" w:rsidRPr="00F34DD5" w:rsidRDefault="00006063" w:rsidP="00F34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11BB" w:rsidRPr="00F34DD5" w:rsidRDefault="008111BB" w:rsidP="00F34D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4DD5">
        <w:rPr>
          <w:rFonts w:ascii="Times New Roman" w:hAnsi="Times New Roman" w:cs="Times New Roman"/>
          <w:b/>
          <w:sz w:val="28"/>
          <w:szCs w:val="28"/>
        </w:rPr>
        <w:t>2. Основные разделы подпрограммы.</w:t>
      </w:r>
    </w:p>
    <w:p w:rsidR="00171108" w:rsidRPr="00F34DD5" w:rsidRDefault="00AB2AFE" w:rsidP="00F34D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4DD5">
        <w:rPr>
          <w:rFonts w:ascii="Times New Roman" w:hAnsi="Times New Roman" w:cs="Times New Roman"/>
          <w:b/>
          <w:sz w:val="28"/>
          <w:szCs w:val="28"/>
        </w:rPr>
        <w:t>2.1</w:t>
      </w:r>
      <w:r w:rsidR="00171108" w:rsidRPr="00F34DD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E18FC" w:rsidRPr="00F34DD5">
        <w:rPr>
          <w:rFonts w:ascii="Times New Roman" w:hAnsi="Times New Roman" w:cs="Times New Roman"/>
          <w:b/>
          <w:sz w:val="28"/>
          <w:szCs w:val="28"/>
        </w:rPr>
        <w:t>Постановка проблемы и обоснование необходимости разработки подпрограммы</w:t>
      </w:r>
      <w:r w:rsidR="00171108" w:rsidRPr="00F34DD5">
        <w:rPr>
          <w:rFonts w:ascii="Times New Roman" w:hAnsi="Times New Roman" w:cs="Times New Roman"/>
          <w:b/>
          <w:sz w:val="28"/>
          <w:szCs w:val="28"/>
        </w:rPr>
        <w:t>.</w:t>
      </w:r>
    </w:p>
    <w:p w:rsidR="00AB2AFE" w:rsidRPr="00F34DD5" w:rsidRDefault="00AB2AFE" w:rsidP="00F34D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4DD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CE18FC" w:rsidRPr="00F34DD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F34DD5">
        <w:rPr>
          <w:rFonts w:ascii="Times New Roman" w:hAnsi="Times New Roman" w:cs="Times New Roman"/>
          <w:color w:val="000000"/>
          <w:sz w:val="28"/>
          <w:szCs w:val="28"/>
        </w:rPr>
        <w:t>Обеспечение пожарной безопасности</w:t>
      </w:r>
      <w:r w:rsidR="009A75BA" w:rsidRPr="00F34D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4DD5">
        <w:rPr>
          <w:rFonts w:ascii="Times New Roman" w:hAnsi="Times New Roman" w:cs="Times New Roman"/>
          <w:color w:val="000000"/>
          <w:sz w:val="28"/>
          <w:szCs w:val="28"/>
        </w:rPr>
        <w:t xml:space="preserve"> населения и территории, защита населения от чрезвычайных ситуаций, терроризма и экстремизма, предупреждение распространения наркомании</w:t>
      </w:r>
      <w:r w:rsidR="009A75BA" w:rsidRPr="00F34DD5">
        <w:rPr>
          <w:rFonts w:ascii="Times New Roman" w:hAnsi="Times New Roman" w:cs="Times New Roman"/>
          <w:color w:val="000000"/>
          <w:sz w:val="28"/>
          <w:szCs w:val="28"/>
        </w:rPr>
        <w:t>, выполнение необходимых работ по акарицидным обработкам</w:t>
      </w:r>
      <w:r w:rsidRPr="00F34DD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34DD5">
        <w:rPr>
          <w:rFonts w:ascii="Times New Roman" w:hAnsi="Times New Roman" w:cs="Times New Roman"/>
          <w:sz w:val="28"/>
          <w:szCs w:val="28"/>
        </w:rPr>
        <w:t xml:space="preserve"> являются  основными направлениями деятельности сельсовета. </w:t>
      </w:r>
      <w:r w:rsidRPr="00F34DD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34DD5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 предупредить возникновение ситуаций, предоставляющих опасность здоровью и жизни граждан. </w:t>
      </w:r>
    </w:p>
    <w:p w:rsidR="006B79A6" w:rsidRPr="00F34DD5" w:rsidRDefault="00BF2179" w:rsidP="00F34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DD5">
        <w:rPr>
          <w:rFonts w:ascii="Times New Roman" w:hAnsi="Times New Roman" w:cs="Times New Roman"/>
          <w:sz w:val="28"/>
          <w:szCs w:val="28"/>
        </w:rPr>
        <w:t>П</w:t>
      </w:r>
      <w:r w:rsidR="00AB2AFE" w:rsidRPr="00F34DD5">
        <w:rPr>
          <w:rFonts w:ascii="Times New Roman" w:hAnsi="Times New Roman" w:cs="Times New Roman"/>
          <w:sz w:val="28"/>
          <w:szCs w:val="28"/>
        </w:rPr>
        <w:t xml:space="preserve">риобретено необходимое </w:t>
      </w:r>
      <w:r w:rsidRPr="00F34DD5">
        <w:rPr>
          <w:rFonts w:ascii="Times New Roman" w:hAnsi="Times New Roman" w:cs="Times New Roman"/>
          <w:sz w:val="28"/>
          <w:szCs w:val="28"/>
        </w:rPr>
        <w:t xml:space="preserve">пожарное </w:t>
      </w:r>
      <w:r w:rsidR="00AB2AFE" w:rsidRPr="00F34DD5">
        <w:rPr>
          <w:rFonts w:ascii="Times New Roman" w:hAnsi="Times New Roman" w:cs="Times New Roman"/>
          <w:sz w:val="28"/>
          <w:szCs w:val="28"/>
        </w:rPr>
        <w:t>оборудование</w:t>
      </w:r>
      <w:r w:rsidR="006B79A6" w:rsidRPr="00F34DD5">
        <w:rPr>
          <w:rFonts w:ascii="Times New Roman" w:hAnsi="Times New Roman" w:cs="Times New Roman"/>
          <w:sz w:val="28"/>
          <w:szCs w:val="28"/>
        </w:rPr>
        <w:t>. По данным отдела надзорной деятельности на территории Балахтинского района многие населенные пункты не готовы к осуществлению мероприятий по пожарной безопасности:</w:t>
      </w:r>
    </w:p>
    <w:p w:rsidR="006B79A6" w:rsidRPr="00F34DD5" w:rsidRDefault="006B79A6" w:rsidP="00F34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DD5">
        <w:rPr>
          <w:rFonts w:ascii="Times New Roman" w:hAnsi="Times New Roman" w:cs="Times New Roman"/>
          <w:sz w:val="28"/>
          <w:szCs w:val="28"/>
        </w:rPr>
        <w:t>-находятся в неисправном состоянии наружные источники водоснабжения;</w:t>
      </w:r>
    </w:p>
    <w:p w:rsidR="006B79A6" w:rsidRPr="00F34DD5" w:rsidRDefault="006B79A6" w:rsidP="00F34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DD5">
        <w:rPr>
          <w:rFonts w:ascii="Times New Roman" w:hAnsi="Times New Roman" w:cs="Times New Roman"/>
          <w:sz w:val="28"/>
          <w:szCs w:val="28"/>
        </w:rPr>
        <w:t>-в зимнее время не организованна очистка от снега подъезды к пожарным водоемам;</w:t>
      </w:r>
    </w:p>
    <w:p w:rsidR="006B79A6" w:rsidRPr="00F34DD5" w:rsidRDefault="006B79A6" w:rsidP="00F34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DD5">
        <w:rPr>
          <w:rFonts w:ascii="Times New Roman" w:hAnsi="Times New Roman" w:cs="Times New Roman"/>
          <w:sz w:val="28"/>
          <w:szCs w:val="28"/>
        </w:rPr>
        <w:t>-не проводятся мероприятия по оборудованию минерализованных полос и противопожарных разрывов в период подготовки к летнему пожароопасному периоду;</w:t>
      </w:r>
    </w:p>
    <w:p w:rsidR="00984964" w:rsidRPr="00F34DD5" w:rsidRDefault="006B79A6" w:rsidP="00F34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DD5">
        <w:rPr>
          <w:rFonts w:ascii="Times New Roman" w:hAnsi="Times New Roman" w:cs="Times New Roman"/>
          <w:sz w:val="28"/>
          <w:szCs w:val="28"/>
        </w:rPr>
        <w:t>-отсутствует система оповещения при пожарах.</w:t>
      </w:r>
    </w:p>
    <w:p w:rsidR="00984964" w:rsidRPr="00F34DD5" w:rsidRDefault="00AB2AFE" w:rsidP="00F34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DD5">
        <w:rPr>
          <w:rFonts w:ascii="Times New Roman" w:hAnsi="Times New Roman" w:cs="Times New Roman"/>
          <w:sz w:val="28"/>
          <w:szCs w:val="28"/>
        </w:rPr>
        <w:lastRenderedPageBreak/>
        <w:t xml:space="preserve">Несоблюдение жителями элементарных правил пожарной безопасности – одна из основных причин  возникновения пожаров не только жилого фонда, но и лесных угодий. Поэтому важную роль играют профилактические мероприятия, которые должны быть направлены на обеспечение безопасности здоровья и жизни людей, на осуществление мероприятий по защите населения и территории сельсовета от чрезвычайных ситуаций природного и техногенного характера. </w:t>
      </w:r>
      <w:r w:rsidRPr="00F34DD5">
        <w:rPr>
          <w:rFonts w:ascii="Times New Roman" w:hAnsi="Times New Roman" w:cs="Times New Roman"/>
          <w:color w:val="000000"/>
          <w:sz w:val="28"/>
          <w:szCs w:val="28"/>
        </w:rPr>
        <w:t>Необходимо контролировать   состояние систем наружного противопожарного водоснабжения, подъездных путей к ним, исправность водопроводной сети.</w:t>
      </w:r>
      <w:r w:rsidR="006B79A6" w:rsidRPr="00F34DD5">
        <w:rPr>
          <w:rFonts w:ascii="Times New Roman" w:hAnsi="Times New Roman" w:cs="Times New Roman"/>
          <w:color w:val="000000"/>
          <w:sz w:val="28"/>
          <w:szCs w:val="28"/>
        </w:rPr>
        <w:t xml:space="preserve"> Таким образом, исходя из анализа существующих проблем пожарной безопасности на территории сельских поселений, появляется необходимость реализации комплекса мероприятий, направленных на обеспечение пожарной безопасности, решение которых возможно лишь программным методом.</w:t>
      </w:r>
    </w:p>
    <w:p w:rsidR="00283D8A" w:rsidRPr="00687918" w:rsidRDefault="00AB2AFE" w:rsidP="00F34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DD5">
        <w:rPr>
          <w:rFonts w:ascii="Times New Roman" w:hAnsi="Times New Roman" w:cs="Times New Roman"/>
          <w:sz w:val="28"/>
          <w:szCs w:val="28"/>
        </w:rPr>
        <w:t>Необходимо использовать современные методы организации эффективной антинаркотической пропаганды, в том числе и за счет систематического взаимодействия с  образовательными, медицинскими, правоохранительными учреждениями, осуществляющими данную деятельность.</w:t>
      </w:r>
      <w:r w:rsidR="00852387" w:rsidRPr="00F34DD5">
        <w:rPr>
          <w:rFonts w:ascii="Times New Roman" w:hAnsi="Times New Roman" w:cs="Times New Roman"/>
          <w:sz w:val="28"/>
          <w:szCs w:val="28"/>
        </w:rPr>
        <w:t xml:space="preserve"> Для этих целей на территории действует добровольно народная дружина.</w:t>
      </w:r>
      <w:r w:rsidRPr="00F34DD5">
        <w:rPr>
          <w:rFonts w:ascii="Times New Roman" w:hAnsi="Times New Roman" w:cs="Times New Roman"/>
          <w:sz w:val="28"/>
          <w:szCs w:val="28"/>
        </w:rPr>
        <w:t xml:space="preserve"> Надо  продолжить проведение мероприятий по уничтожению дикорастущей конопли с привлечением жителей поселений (в первую очередь владельцев брошенных земельных участков).</w:t>
      </w:r>
      <w:r w:rsidR="00DE2874" w:rsidRPr="00F34DD5">
        <w:rPr>
          <w:rFonts w:ascii="Times New Roman" w:hAnsi="Times New Roman" w:cs="Times New Roman"/>
          <w:sz w:val="28"/>
          <w:szCs w:val="28"/>
        </w:rPr>
        <w:t xml:space="preserve"> </w:t>
      </w:r>
      <w:r w:rsidR="00283D8A" w:rsidRPr="00F34DD5">
        <w:rPr>
          <w:rFonts w:ascii="Times New Roman" w:hAnsi="Times New Roman" w:cs="Times New Roman"/>
          <w:sz w:val="28"/>
          <w:szCs w:val="28"/>
        </w:rPr>
        <w:t>Также необходимо ежегодно производить акарицидную обработку мест массового отдыха населения.</w:t>
      </w:r>
    </w:p>
    <w:p w:rsidR="00F34DD5" w:rsidRPr="00687918" w:rsidRDefault="00F34DD5" w:rsidP="00F34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0DF0" w:rsidRPr="00F34DD5" w:rsidRDefault="00CE18FC" w:rsidP="00F34D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4DD5">
        <w:rPr>
          <w:rFonts w:ascii="Times New Roman" w:hAnsi="Times New Roman" w:cs="Times New Roman"/>
          <w:b/>
          <w:sz w:val="28"/>
          <w:szCs w:val="28"/>
        </w:rPr>
        <w:t>2.2. Основная цель, задачи, этапы и сроки выполнения подпрограммы, целевые индикаторы.</w:t>
      </w:r>
    </w:p>
    <w:p w:rsidR="00E87D69" w:rsidRPr="00F34DD5" w:rsidRDefault="00DA7C56" w:rsidP="00F34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DD5">
        <w:rPr>
          <w:rFonts w:ascii="Times New Roman" w:hAnsi="Times New Roman" w:cs="Times New Roman"/>
          <w:sz w:val="28"/>
          <w:szCs w:val="28"/>
        </w:rPr>
        <w:t xml:space="preserve">Цель подпрограммы – </w:t>
      </w:r>
      <w:r w:rsidR="00365026" w:rsidRPr="00F34DD5">
        <w:rPr>
          <w:rFonts w:ascii="Times New Roman" w:hAnsi="Times New Roman" w:cs="Times New Roman"/>
          <w:sz w:val="28"/>
          <w:szCs w:val="28"/>
        </w:rPr>
        <w:t>Защита населения и территории от чрезвычайных ситуаций природного и техногенного характера, обеспечение пожарной безопасности</w:t>
      </w:r>
      <w:r w:rsidR="00852387" w:rsidRPr="00F34DD5">
        <w:rPr>
          <w:rFonts w:ascii="Times New Roman" w:hAnsi="Times New Roman" w:cs="Times New Roman"/>
          <w:sz w:val="28"/>
          <w:szCs w:val="28"/>
        </w:rPr>
        <w:t>, охрана общественного порядка</w:t>
      </w:r>
    </w:p>
    <w:p w:rsidR="00984964" w:rsidRPr="00F34DD5" w:rsidRDefault="00882031" w:rsidP="00F34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DD5">
        <w:rPr>
          <w:rFonts w:ascii="Times New Roman" w:hAnsi="Times New Roman" w:cs="Times New Roman"/>
          <w:sz w:val="28"/>
          <w:szCs w:val="28"/>
        </w:rPr>
        <w:t>Обеспечить р</w:t>
      </w:r>
      <w:r w:rsidR="00DA7C56" w:rsidRPr="00F34DD5">
        <w:rPr>
          <w:rFonts w:ascii="Times New Roman" w:hAnsi="Times New Roman" w:cs="Times New Roman"/>
          <w:sz w:val="28"/>
          <w:szCs w:val="28"/>
        </w:rPr>
        <w:t>еали</w:t>
      </w:r>
      <w:r w:rsidRPr="00F34DD5">
        <w:rPr>
          <w:rFonts w:ascii="Times New Roman" w:hAnsi="Times New Roman" w:cs="Times New Roman"/>
          <w:sz w:val="28"/>
          <w:szCs w:val="28"/>
        </w:rPr>
        <w:t xml:space="preserve">зацию поставленной цели возможно </w:t>
      </w:r>
      <w:r w:rsidR="00DA7C56" w:rsidRPr="00F34DD5">
        <w:rPr>
          <w:rFonts w:ascii="Times New Roman" w:hAnsi="Times New Roman" w:cs="Times New Roman"/>
          <w:sz w:val="28"/>
          <w:szCs w:val="28"/>
        </w:rPr>
        <w:t xml:space="preserve">за счет решения </w:t>
      </w:r>
      <w:r w:rsidR="00821FF5" w:rsidRPr="00F34DD5">
        <w:rPr>
          <w:rFonts w:ascii="Times New Roman" w:hAnsi="Times New Roman" w:cs="Times New Roman"/>
          <w:sz w:val="28"/>
          <w:szCs w:val="28"/>
        </w:rPr>
        <w:t>с</w:t>
      </w:r>
      <w:r w:rsidR="00DA7C56" w:rsidRPr="00F34DD5">
        <w:rPr>
          <w:rFonts w:ascii="Times New Roman" w:hAnsi="Times New Roman" w:cs="Times New Roman"/>
          <w:sz w:val="28"/>
          <w:szCs w:val="28"/>
        </w:rPr>
        <w:t>ледующих задач:</w:t>
      </w:r>
      <w:r w:rsidR="00006063" w:rsidRPr="00F34D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4964" w:rsidRPr="00F34DD5" w:rsidRDefault="001E7759" w:rsidP="00F34D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4DD5">
        <w:rPr>
          <w:rFonts w:ascii="Times New Roman" w:hAnsi="Times New Roman" w:cs="Times New Roman"/>
          <w:sz w:val="28"/>
          <w:szCs w:val="28"/>
        </w:rPr>
        <w:t>-</w:t>
      </w:r>
      <w:r w:rsidR="00D35747" w:rsidRPr="00F34DD5">
        <w:rPr>
          <w:rFonts w:ascii="Times New Roman" w:hAnsi="Times New Roman" w:cs="Times New Roman"/>
          <w:sz w:val="28"/>
          <w:szCs w:val="28"/>
        </w:rPr>
        <w:t xml:space="preserve"> </w:t>
      </w:r>
      <w:r w:rsidRPr="00F34DD5">
        <w:rPr>
          <w:rFonts w:ascii="Times New Roman" w:hAnsi="Times New Roman" w:cs="Times New Roman"/>
          <w:sz w:val="28"/>
          <w:szCs w:val="28"/>
        </w:rPr>
        <w:t>о</w:t>
      </w:r>
      <w:r w:rsidR="00365026" w:rsidRPr="00F34DD5">
        <w:rPr>
          <w:rFonts w:ascii="Times New Roman" w:hAnsi="Times New Roman" w:cs="Times New Roman"/>
          <w:sz w:val="28"/>
          <w:szCs w:val="28"/>
        </w:rPr>
        <w:t>борудование минерализованных полос, очистка дорог и подъездов к наружным источникам противопожарного водоснабжения;</w:t>
      </w:r>
    </w:p>
    <w:p w:rsidR="00984964" w:rsidRPr="00F34DD5" w:rsidRDefault="001E7759" w:rsidP="00F34D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4DD5">
        <w:rPr>
          <w:rFonts w:ascii="Times New Roman" w:hAnsi="Times New Roman" w:cs="Times New Roman"/>
          <w:sz w:val="28"/>
          <w:szCs w:val="28"/>
        </w:rPr>
        <w:t>- приобре</w:t>
      </w:r>
      <w:r w:rsidR="00365026" w:rsidRPr="00F34DD5">
        <w:rPr>
          <w:rFonts w:ascii="Times New Roman" w:hAnsi="Times New Roman" w:cs="Times New Roman"/>
          <w:sz w:val="28"/>
          <w:szCs w:val="28"/>
        </w:rPr>
        <w:t xml:space="preserve">тение противопожарного оборудования; </w:t>
      </w:r>
    </w:p>
    <w:p w:rsidR="00852387" w:rsidRPr="00F34DD5" w:rsidRDefault="001E7759" w:rsidP="00F34D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4DD5">
        <w:rPr>
          <w:rFonts w:ascii="Times New Roman" w:hAnsi="Times New Roman" w:cs="Times New Roman"/>
          <w:sz w:val="28"/>
          <w:szCs w:val="28"/>
        </w:rPr>
        <w:t xml:space="preserve">-  </w:t>
      </w:r>
      <w:r w:rsidR="00852387" w:rsidRPr="00F34DD5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FC27EF" w:rsidRPr="00F34DD5">
        <w:rPr>
          <w:rFonts w:ascii="Times New Roman" w:hAnsi="Times New Roman" w:cs="Times New Roman"/>
          <w:sz w:val="28"/>
          <w:szCs w:val="28"/>
        </w:rPr>
        <w:t>акарицидной</w:t>
      </w:r>
      <w:r w:rsidR="00852387" w:rsidRPr="00F34DD5">
        <w:rPr>
          <w:rFonts w:ascii="Times New Roman" w:hAnsi="Times New Roman" w:cs="Times New Roman"/>
          <w:sz w:val="28"/>
          <w:szCs w:val="28"/>
        </w:rPr>
        <w:t xml:space="preserve"> обработки мест массового отдыха населения.</w:t>
      </w:r>
    </w:p>
    <w:p w:rsidR="00DE2874" w:rsidRPr="00687918" w:rsidRDefault="00A0301E" w:rsidP="00F34D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4DD5">
        <w:rPr>
          <w:rFonts w:ascii="Times New Roman" w:hAnsi="Times New Roman" w:cs="Times New Roman"/>
          <w:sz w:val="28"/>
          <w:szCs w:val="28"/>
        </w:rPr>
        <w:t>Реализация мероприятий  подпрограммы позволит выделить направления финансирования, обеспечить эффективное планирование и мониторинг результатов реализации подпрограммы</w:t>
      </w:r>
      <w:r w:rsidRPr="00F34DD5">
        <w:rPr>
          <w:rFonts w:ascii="Times New Roman" w:hAnsi="Times New Roman" w:cs="Times New Roman"/>
          <w:b/>
          <w:sz w:val="28"/>
          <w:szCs w:val="28"/>
        </w:rPr>
        <w:t>.</w:t>
      </w:r>
    </w:p>
    <w:p w:rsidR="00F34DD5" w:rsidRPr="00687918" w:rsidRDefault="00F34DD5" w:rsidP="00F34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7AB0" w:rsidRPr="00F34DD5" w:rsidRDefault="00171108" w:rsidP="00F34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DD5">
        <w:rPr>
          <w:rFonts w:ascii="Times New Roman" w:hAnsi="Times New Roman" w:cs="Times New Roman"/>
          <w:b/>
          <w:sz w:val="28"/>
          <w:szCs w:val="28"/>
        </w:rPr>
        <w:t>2.3. Механизм реализации подпрограммы</w:t>
      </w:r>
      <w:r w:rsidRPr="00F34DD5">
        <w:rPr>
          <w:rFonts w:ascii="Times New Roman" w:hAnsi="Times New Roman" w:cs="Times New Roman"/>
          <w:sz w:val="28"/>
          <w:szCs w:val="28"/>
        </w:rPr>
        <w:t>.</w:t>
      </w:r>
    </w:p>
    <w:p w:rsidR="001B7AB0" w:rsidRPr="00F34DD5" w:rsidRDefault="001B7AB0" w:rsidP="00F34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DD5">
        <w:rPr>
          <w:rFonts w:ascii="Times New Roman" w:hAnsi="Times New Roman" w:cs="Times New Roman"/>
          <w:sz w:val="28"/>
          <w:szCs w:val="28"/>
        </w:rPr>
        <w:t>Реализация подпрограммы осуществляется в соответствии с действующими нормати</w:t>
      </w:r>
      <w:r w:rsidR="00852387" w:rsidRPr="00F34DD5">
        <w:rPr>
          <w:rFonts w:ascii="Times New Roman" w:hAnsi="Times New Roman" w:cs="Times New Roman"/>
          <w:sz w:val="28"/>
          <w:szCs w:val="28"/>
        </w:rPr>
        <w:t>вно-правовыми актами администрации поселка Балахта</w:t>
      </w:r>
      <w:r w:rsidRPr="00F34DD5">
        <w:rPr>
          <w:rFonts w:ascii="Times New Roman" w:hAnsi="Times New Roman" w:cs="Times New Roman"/>
          <w:sz w:val="28"/>
          <w:szCs w:val="28"/>
        </w:rPr>
        <w:t xml:space="preserve">, определяющими механизм реализации муниципальных программ.                                                                   </w:t>
      </w:r>
    </w:p>
    <w:p w:rsidR="001B7AB0" w:rsidRPr="00F34DD5" w:rsidRDefault="001B7AB0" w:rsidP="00F34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DD5">
        <w:rPr>
          <w:rFonts w:ascii="Times New Roman" w:hAnsi="Times New Roman" w:cs="Times New Roman"/>
          <w:sz w:val="28"/>
          <w:szCs w:val="28"/>
        </w:rPr>
        <w:lastRenderedPageBreak/>
        <w:t>Управление реализацией подпрограммы, а так же отбор исполнителей отдельных мероприятий подпрограммы, координацию деятельности соисполнителей осущес</w:t>
      </w:r>
      <w:r w:rsidR="00930222" w:rsidRPr="00F34DD5">
        <w:rPr>
          <w:rFonts w:ascii="Times New Roman" w:hAnsi="Times New Roman" w:cs="Times New Roman"/>
          <w:sz w:val="28"/>
          <w:szCs w:val="28"/>
        </w:rPr>
        <w:t xml:space="preserve">твляет администрация </w:t>
      </w:r>
      <w:r w:rsidR="00852387" w:rsidRPr="00F34DD5">
        <w:rPr>
          <w:rFonts w:ascii="Times New Roman" w:hAnsi="Times New Roman" w:cs="Times New Roman"/>
          <w:sz w:val="28"/>
          <w:szCs w:val="28"/>
        </w:rPr>
        <w:t>поселка Балахта</w:t>
      </w:r>
      <w:r w:rsidRPr="00F34DD5">
        <w:rPr>
          <w:rFonts w:ascii="Times New Roman" w:hAnsi="Times New Roman" w:cs="Times New Roman"/>
          <w:sz w:val="28"/>
          <w:szCs w:val="28"/>
        </w:rPr>
        <w:t>.</w:t>
      </w:r>
    </w:p>
    <w:p w:rsidR="001B7AB0" w:rsidRPr="00F34DD5" w:rsidRDefault="001B7AB0" w:rsidP="00F34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DD5">
        <w:rPr>
          <w:rFonts w:ascii="Times New Roman" w:hAnsi="Times New Roman" w:cs="Times New Roman"/>
          <w:sz w:val="28"/>
          <w:szCs w:val="28"/>
        </w:rPr>
        <w:t xml:space="preserve"> Решение отдельных мероприятий подпрограммы осуществляется посредством размещения муниципального заказа на поставки товаров, выполнение работ в соответствии с действующим законодательством РФ.</w:t>
      </w:r>
    </w:p>
    <w:p w:rsidR="00DF00FD" w:rsidRPr="00687918" w:rsidRDefault="001B7AB0" w:rsidP="00F34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DD5">
        <w:rPr>
          <w:rFonts w:ascii="Times New Roman" w:hAnsi="Times New Roman" w:cs="Times New Roman"/>
          <w:sz w:val="28"/>
          <w:szCs w:val="28"/>
        </w:rPr>
        <w:t>Для обеспечения мониторинга и анализа хода реализации подпрограммы бухгалтерия сельсовета организует ведение ежеквартальной отче</w:t>
      </w:r>
      <w:r w:rsidR="00CE1B37" w:rsidRPr="00F34DD5">
        <w:rPr>
          <w:rFonts w:ascii="Times New Roman" w:hAnsi="Times New Roman" w:cs="Times New Roman"/>
          <w:sz w:val="28"/>
          <w:szCs w:val="28"/>
        </w:rPr>
        <w:t>тности, готовит годовой отчет.</w:t>
      </w:r>
    </w:p>
    <w:p w:rsidR="00F34DD5" w:rsidRPr="00687918" w:rsidRDefault="00F34DD5" w:rsidP="00F34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65B0" w:rsidRPr="00F34DD5" w:rsidRDefault="00FA65B0" w:rsidP="00F34D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4DD5">
        <w:rPr>
          <w:rFonts w:ascii="Times New Roman" w:hAnsi="Times New Roman" w:cs="Times New Roman"/>
          <w:b/>
          <w:sz w:val="28"/>
          <w:szCs w:val="28"/>
        </w:rPr>
        <w:t xml:space="preserve">2.4. Управление подпрограммой и </w:t>
      </w:r>
      <w:proofErr w:type="gramStart"/>
      <w:r w:rsidRPr="00F34DD5">
        <w:rPr>
          <w:rFonts w:ascii="Times New Roman" w:hAnsi="Times New Roman" w:cs="Times New Roman"/>
          <w:b/>
          <w:sz w:val="28"/>
          <w:szCs w:val="28"/>
        </w:rPr>
        <w:t>контроль  за</w:t>
      </w:r>
      <w:proofErr w:type="gramEnd"/>
      <w:r w:rsidRPr="00F34DD5">
        <w:rPr>
          <w:rFonts w:ascii="Times New Roman" w:hAnsi="Times New Roman" w:cs="Times New Roman"/>
          <w:b/>
          <w:sz w:val="28"/>
          <w:szCs w:val="28"/>
        </w:rPr>
        <w:t xml:space="preserve"> ходом ее реализации</w:t>
      </w:r>
    </w:p>
    <w:p w:rsidR="00FA65B0" w:rsidRPr="00F34DD5" w:rsidRDefault="00FA65B0" w:rsidP="00F34D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DD5">
        <w:rPr>
          <w:rFonts w:ascii="Times New Roman" w:hAnsi="Times New Roman" w:cs="Times New Roman"/>
          <w:sz w:val="28"/>
          <w:szCs w:val="28"/>
        </w:rPr>
        <w:t xml:space="preserve">Управление подпрограммой и </w:t>
      </w:r>
      <w:proofErr w:type="gramStart"/>
      <w:r w:rsidRPr="00F34DD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34DD5">
        <w:rPr>
          <w:rFonts w:ascii="Times New Roman" w:hAnsi="Times New Roman" w:cs="Times New Roman"/>
          <w:sz w:val="28"/>
          <w:szCs w:val="28"/>
        </w:rPr>
        <w:t xml:space="preserve"> ходом  реализации подпрограммы осуществляется администрацией поселка Балахта.</w:t>
      </w:r>
      <w:r w:rsidRPr="00F34DD5">
        <w:rPr>
          <w:rFonts w:ascii="Times New Roman" w:eastAsia="Calibri" w:hAnsi="Times New Roman" w:cs="Times New Roman"/>
          <w:sz w:val="28"/>
          <w:szCs w:val="28"/>
        </w:rPr>
        <w:t xml:space="preserve"> Администрация поселка Балахта несет ответственность за выполнение мероприятий подпрограммы, по которым являются главными распорядителями средств, а также за целевое использование этих средств.</w:t>
      </w:r>
    </w:p>
    <w:p w:rsidR="00FA65B0" w:rsidRPr="00F34DD5" w:rsidRDefault="00FA65B0" w:rsidP="00F34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65B0" w:rsidRPr="00687918" w:rsidRDefault="00FA65B0" w:rsidP="00F34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DD5">
        <w:rPr>
          <w:rFonts w:ascii="Times New Roman" w:hAnsi="Times New Roman" w:cs="Times New Roman"/>
          <w:b/>
          <w:sz w:val="28"/>
          <w:szCs w:val="28"/>
        </w:rPr>
        <w:t>2.5. Оценка социально- экономической эффективности</w:t>
      </w:r>
      <w:r w:rsidRPr="00F34DD5">
        <w:rPr>
          <w:rFonts w:ascii="Times New Roman" w:hAnsi="Times New Roman" w:cs="Times New Roman"/>
          <w:sz w:val="28"/>
          <w:szCs w:val="28"/>
        </w:rPr>
        <w:t>.</w:t>
      </w:r>
    </w:p>
    <w:p w:rsidR="00FA65B0" w:rsidRPr="00F34DD5" w:rsidRDefault="00FA65B0" w:rsidP="00F34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DD5">
        <w:rPr>
          <w:rFonts w:ascii="Times New Roman" w:hAnsi="Times New Roman" w:cs="Times New Roman"/>
          <w:sz w:val="28"/>
          <w:szCs w:val="28"/>
        </w:rPr>
        <w:t>Оценка социально-экономической эффективности проводится администрацией поселка Балахта.</w:t>
      </w:r>
    </w:p>
    <w:p w:rsidR="00FA65B0" w:rsidRPr="00F34DD5" w:rsidRDefault="00FA65B0" w:rsidP="00F34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DD5">
        <w:rPr>
          <w:rFonts w:ascii="Times New Roman" w:hAnsi="Times New Roman" w:cs="Times New Roman"/>
          <w:sz w:val="28"/>
          <w:szCs w:val="28"/>
        </w:rPr>
        <w:t>Обязательным условием эффективности программы является успешное выполнение целевых индикаторов и показателей подпрограммы (приложение № 1 к подпрограмме), а также мероприятий в установленные сроки.</w:t>
      </w:r>
    </w:p>
    <w:p w:rsidR="00F34DD5" w:rsidRPr="00687918" w:rsidRDefault="00F34DD5" w:rsidP="00F34D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65B0" w:rsidRPr="00F34DD5" w:rsidRDefault="00FA65B0" w:rsidP="00F34D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4DD5">
        <w:rPr>
          <w:rFonts w:ascii="Times New Roman" w:hAnsi="Times New Roman" w:cs="Times New Roman"/>
          <w:b/>
          <w:sz w:val="28"/>
          <w:szCs w:val="28"/>
        </w:rPr>
        <w:t>2.6. Мероприятия подпрограммы</w:t>
      </w:r>
    </w:p>
    <w:p w:rsidR="00FA65B0" w:rsidRPr="00687918" w:rsidRDefault="00FA65B0" w:rsidP="00F34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DD5">
        <w:rPr>
          <w:rFonts w:ascii="Times New Roman" w:hAnsi="Times New Roman" w:cs="Times New Roman"/>
          <w:sz w:val="28"/>
          <w:szCs w:val="28"/>
        </w:rPr>
        <w:t>Мероприятия подпрограммы представлены в приложении № 2 к подпрограмме 3 «Обеспечение безопасности жителей территории поселка Балахта».</w:t>
      </w:r>
    </w:p>
    <w:p w:rsidR="00F34DD5" w:rsidRPr="00687918" w:rsidRDefault="00F34DD5" w:rsidP="00F34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65B0" w:rsidRPr="00F34DD5" w:rsidRDefault="00FA65B0" w:rsidP="00F34D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4DD5">
        <w:rPr>
          <w:rFonts w:ascii="Times New Roman" w:hAnsi="Times New Roman" w:cs="Times New Roman"/>
          <w:b/>
          <w:sz w:val="28"/>
          <w:szCs w:val="28"/>
        </w:rPr>
        <w:t xml:space="preserve"> 2.7. Обоснование финансовых, материальных и трудовых затрат (ресурсное обеспечение подпрограммы)</w:t>
      </w:r>
    </w:p>
    <w:p w:rsidR="00FA65B0" w:rsidRPr="00F34DD5" w:rsidRDefault="00FA65B0" w:rsidP="00F34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DD5">
        <w:rPr>
          <w:rFonts w:ascii="Times New Roman" w:hAnsi="Times New Roman" w:cs="Times New Roman"/>
          <w:sz w:val="28"/>
          <w:szCs w:val="28"/>
        </w:rPr>
        <w:t>Выполнение мероприятий будет осуществляться за счет средств б</w:t>
      </w:r>
      <w:r w:rsidR="00FC27EF" w:rsidRPr="00F34DD5">
        <w:rPr>
          <w:rFonts w:ascii="Times New Roman" w:hAnsi="Times New Roman" w:cs="Times New Roman"/>
          <w:sz w:val="28"/>
          <w:szCs w:val="28"/>
        </w:rPr>
        <w:t xml:space="preserve">юджета поселка Балахта, </w:t>
      </w:r>
      <w:r w:rsidRPr="00F34DD5">
        <w:rPr>
          <w:rFonts w:ascii="Times New Roman" w:hAnsi="Times New Roman" w:cs="Times New Roman"/>
          <w:sz w:val="28"/>
          <w:szCs w:val="28"/>
        </w:rPr>
        <w:t>целевых поступлений в местный бюджет</w:t>
      </w:r>
      <w:r w:rsidR="00FC27EF" w:rsidRPr="00F34DD5">
        <w:rPr>
          <w:rFonts w:ascii="Times New Roman" w:hAnsi="Times New Roman" w:cs="Times New Roman"/>
          <w:sz w:val="28"/>
          <w:szCs w:val="28"/>
        </w:rPr>
        <w:t xml:space="preserve"> и сре</w:t>
      </w:r>
      <w:proofErr w:type="gramStart"/>
      <w:r w:rsidR="00FC27EF" w:rsidRPr="00F34DD5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FC27EF" w:rsidRPr="00F34DD5">
        <w:rPr>
          <w:rFonts w:ascii="Times New Roman" w:hAnsi="Times New Roman" w:cs="Times New Roman"/>
          <w:sz w:val="28"/>
          <w:szCs w:val="28"/>
        </w:rPr>
        <w:t>аевого бюджета</w:t>
      </w:r>
      <w:r w:rsidRPr="00F34DD5">
        <w:rPr>
          <w:rFonts w:ascii="Times New Roman" w:hAnsi="Times New Roman" w:cs="Times New Roman"/>
          <w:sz w:val="28"/>
          <w:szCs w:val="28"/>
        </w:rPr>
        <w:t>.</w:t>
      </w:r>
    </w:p>
    <w:p w:rsidR="00FA65B0" w:rsidRPr="00F34DD5" w:rsidRDefault="00FA65B0" w:rsidP="00F34D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34DD5">
        <w:rPr>
          <w:rFonts w:ascii="Times New Roman" w:hAnsi="Times New Roman" w:cs="Times New Roman"/>
          <w:sz w:val="28"/>
          <w:szCs w:val="28"/>
        </w:rPr>
        <w:t>Объемы финансирования подпрограммы будут корректироваться при принятии бюджета на очередной финансовый год.</w:t>
      </w:r>
    </w:p>
    <w:p w:rsidR="004461C7" w:rsidRPr="00687918" w:rsidRDefault="004461C7" w:rsidP="00F34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4DD5" w:rsidRPr="00687918" w:rsidRDefault="00F34DD5" w:rsidP="00F34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4DD5" w:rsidRPr="00687918" w:rsidRDefault="00F34DD5" w:rsidP="00F34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4DD5" w:rsidRPr="00F34DD5" w:rsidRDefault="00F34DD5" w:rsidP="00F34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DD5">
        <w:rPr>
          <w:rFonts w:ascii="Times New Roman" w:hAnsi="Times New Roman" w:cs="Times New Roman"/>
          <w:sz w:val="28"/>
          <w:szCs w:val="28"/>
        </w:rPr>
        <w:t xml:space="preserve">Глава поселка Балахта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34DD5">
        <w:rPr>
          <w:rFonts w:ascii="Times New Roman" w:hAnsi="Times New Roman" w:cs="Times New Roman"/>
          <w:sz w:val="28"/>
          <w:szCs w:val="28"/>
        </w:rPr>
        <w:t xml:space="preserve">           С.В.Антонов</w:t>
      </w:r>
    </w:p>
    <w:p w:rsidR="00F34DD5" w:rsidRPr="00F34DD5" w:rsidRDefault="00F34DD5" w:rsidP="00F34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6069" w:rsidRPr="00F34DD5" w:rsidRDefault="00D16069" w:rsidP="00F34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D16069" w:rsidRPr="00F34DD5" w:rsidSect="0098496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5249C" w:rsidRPr="00F34DD5" w:rsidRDefault="00D241D4" w:rsidP="00F34DD5">
      <w:pPr>
        <w:autoSpaceDN w:val="0"/>
        <w:adjustRightInd w:val="0"/>
        <w:spacing w:after="0" w:line="240" w:lineRule="auto"/>
        <w:ind w:left="8505"/>
        <w:jc w:val="both"/>
        <w:rPr>
          <w:rFonts w:ascii="Times New Roman" w:hAnsi="Times New Roman" w:cs="Times New Roman"/>
          <w:sz w:val="24"/>
          <w:szCs w:val="24"/>
        </w:rPr>
      </w:pPr>
      <w:r w:rsidRPr="00F34DD5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  <w:r w:rsidR="00FA65B0" w:rsidRPr="00F34D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1D4" w:rsidRPr="00F34DD5" w:rsidRDefault="00F83EFF" w:rsidP="00F34DD5">
      <w:pPr>
        <w:autoSpaceDN w:val="0"/>
        <w:adjustRightInd w:val="0"/>
        <w:spacing w:after="0" w:line="240" w:lineRule="auto"/>
        <w:ind w:left="8505"/>
        <w:jc w:val="both"/>
        <w:rPr>
          <w:rFonts w:ascii="Times New Roman" w:hAnsi="Times New Roman" w:cs="Times New Roman"/>
          <w:sz w:val="24"/>
          <w:szCs w:val="24"/>
        </w:rPr>
      </w:pPr>
      <w:r w:rsidRPr="00F34DD5">
        <w:rPr>
          <w:rFonts w:ascii="Times New Roman" w:hAnsi="Times New Roman" w:cs="Times New Roman"/>
          <w:sz w:val="24"/>
          <w:szCs w:val="24"/>
        </w:rPr>
        <w:t>к подпрограмме</w:t>
      </w:r>
      <w:r w:rsidR="0095249C" w:rsidRPr="00F34DD5">
        <w:rPr>
          <w:rFonts w:ascii="Times New Roman" w:hAnsi="Times New Roman" w:cs="Times New Roman"/>
          <w:sz w:val="24"/>
          <w:szCs w:val="24"/>
        </w:rPr>
        <w:t xml:space="preserve"> 3 </w:t>
      </w:r>
      <w:r w:rsidR="00D241D4" w:rsidRPr="00F34DD5">
        <w:rPr>
          <w:rFonts w:ascii="Times New Roman" w:hAnsi="Times New Roman" w:cs="Times New Roman"/>
          <w:sz w:val="24"/>
          <w:szCs w:val="24"/>
        </w:rPr>
        <w:t xml:space="preserve">«Обеспечение безопасности жителей </w:t>
      </w:r>
      <w:r w:rsidR="005B59CB" w:rsidRPr="00F34DD5">
        <w:rPr>
          <w:rFonts w:ascii="Times New Roman" w:hAnsi="Times New Roman" w:cs="Times New Roman"/>
          <w:sz w:val="24"/>
          <w:szCs w:val="24"/>
        </w:rPr>
        <w:t xml:space="preserve">на </w:t>
      </w:r>
      <w:r w:rsidR="003C4CE9" w:rsidRPr="00F34DD5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5B59CB" w:rsidRPr="00F34DD5">
        <w:rPr>
          <w:rFonts w:ascii="Times New Roman" w:hAnsi="Times New Roman" w:cs="Times New Roman"/>
          <w:sz w:val="24"/>
          <w:szCs w:val="24"/>
        </w:rPr>
        <w:t>поселок</w:t>
      </w:r>
      <w:r w:rsidR="003C4CE9" w:rsidRPr="00F34DD5">
        <w:rPr>
          <w:rFonts w:ascii="Times New Roman" w:hAnsi="Times New Roman" w:cs="Times New Roman"/>
          <w:sz w:val="24"/>
          <w:szCs w:val="24"/>
        </w:rPr>
        <w:t xml:space="preserve"> Балахта</w:t>
      </w:r>
      <w:r w:rsidR="00D241D4" w:rsidRPr="00F34DD5">
        <w:rPr>
          <w:rFonts w:ascii="Times New Roman" w:hAnsi="Times New Roman" w:cs="Times New Roman"/>
          <w:sz w:val="24"/>
          <w:szCs w:val="24"/>
        </w:rPr>
        <w:t>»</w:t>
      </w:r>
    </w:p>
    <w:p w:rsidR="00FA65B0" w:rsidRPr="00F34DD5" w:rsidRDefault="00FA65B0" w:rsidP="00F34DD5">
      <w:pPr>
        <w:autoSpaceDN w:val="0"/>
        <w:adjustRightInd w:val="0"/>
        <w:spacing w:after="0" w:line="240" w:lineRule="auto"/>
        <w:ind w:left="8505"/>
        <w:jc w:val="both"/>
        <w:rPr>
          <w:rFonts w:ascii="Times New Roman" w:hAnsi="Times New Roman" w:cs="Times New Roman"/>
          <w:sz w:val="24"/>
          <w:szCs w:val="24"/>
        </w:rPr>
      </w:pPr>
    </w:p>
    <w:p w:rsidR="00D241D4" w:rsidRPr="00F34DD5" w:rsidRDefault="00D241D4" w:rsidP="00F34DD5">
      <w:pPr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34DD5">
        <w:rPr>
          <w:rFonts w:ascii="Times New Roman" w:hAnsi="Times New Roman" w:cs="Times New Roman"/>
          <w:b/>
          <w:sz w:val="24"/>
          <w:szCs w:val="24"/>
        </w:rPr>
        <w:t>Перечень целевых индикаторов подпрограммы</w:t>
      </w:r>
    </w:p>
    <w:p w:rsidR="00FA65B0" w:rsidRPr="00F34DD5" w:rsidRDefault="00FA65B0" w:rsidP="00F34DD5">
      <w:pPr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338" w:type="dxa"/>
        <w:tblInd w:w="-6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09"/>
        <w:gridCol w:w="5283"/>
        <w:gridCol w:w="992"/>
        <w:gridCol w:w="1819"/>
        <w:gridCol w:w="24"/>
        <w:gridCol w:w="1701"/>
        <w:gridCol w:w="1134"/>
        <w:gridCol w:w="1276"/>
        <w:gridCol w:w="24"/>
        <w:gridCol w:w="1252"/>
        <w:gridCol w:w="24"/>
      </w:tblGrid>
      <w:tr w:rsidR="0095249C" w:rsidRPr="00F34DD5" w:rsidTr="00F83EFF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249C" w:rsidRPr="00F34DD5" w:rsidRDefault="0095249C" w:rsidP="00F34DD5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DD5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F34DD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F34D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34DD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34D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249C" w:rsidRPr="00F34DD5" w:rsidRDefault="0095249C" w:rsidP="00F34D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4DD5">
              <w:rPr>
                <w:rFonts w:ascii="Times New Roman" w:hAnsi="Times New Roman" w:cs="Times New Roman"/>
                <w:sz w:val="24"/>
                <w:szCs w:val="24"/>
              </w:rPr>
              <w:t xml:space="preserve">Цель,    </w:t>
            </w:r>
            <w:r w:rsidRPr="00F34D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целевые индикаторы </w:t>
            </w:r>
            <w:r w:rsidRPr="00F34DD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249C" w:rsidRPr="00F34DD5" w:rsidRDefault="0095249C" w:rsidP="00F34D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4DD5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 w:rsidRPr="00F34DD5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249C" w:rsidRPr="00F34DD5" w:rsidRDefault="0095249C" w:rsidP="00F34D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4DD5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F34DD5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1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249C" w:rsidRPr="00F34DD5" w:rsidRDefault="0095249C" w:rsidP="00F34DD5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49C" w:rsidRPr="00F34DD5" w:rsidRDefault="0095249C" w:rsidP="00F34D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4DD5">
              <w:rPr>
                <w:rFonts w:ascii="Times New Roman" w:hAnsi="Times New Roman" w:cs="Times New Roman"/>
                <w:sz w:val="24"/>
                <w:szCs w:val="24"/>
              </w:rPr>
              <w:t>Отчетный финансовый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249C" w:rsidRPr="00F34DD5" w:rsidRDefault="0095249C" w:rsidP="00F34D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4DD5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249C" w:rsidRPr="00F34DD5" w:rsidRDefault="0095249C" w:rsidP="00F34D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4DD5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249C" w:rsidRPr="00F34DD5" w:rsidRDefault="0095249C" w:rsidP="00F34D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4DD5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  <w:p w:rsidR="0095249C" w:rsidRPr="00F34DD5" w:rsidRDefault="0095249C" w:rsidP="00F34DD5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34DD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FA65B0" w:rsidRPr="00F34DD5" w:rsidTr="00F83EFF">
        <w:trPr>
          <w:cantSplit/>
          <w:trHeight w:val="240"/>
        </w:trPr>
        <w:tc>
          <w:tcPr>
            <w:tcW w:w="1433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5B0" w:rsidRPr="00F34DD5" w:rsidRDefault="00FA65B0" w:rsidP="00F34DD5">
            <w:pPr>
              <w:suppressAutoHyphens/>
              <w:autoSpaceDE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подпрограммы:</w:t>
            </w:r>
            <w:r w:rsidRPr="00F34D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34DD5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обеспечение пожарной безопасности, охрана общественного порядка</w:t>
            </w:r>
          </w:p>
        </w:tc>
      </w:tr>
      <w:tr w:rsidR="0095249C" w:rsidRPr="00F34DD5" w:rsidTr="00F83EFF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249C" w:rsidRPr="00F34DD5" w:rsidRDefault="0095249C" w:rsidP="00F34DD5">
            <w:pPr>
              <w:pStyle w:val="ConsPlusNormal"/>
              <w:widowControl/>
              <w:ind w:left="-783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DD5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249C" w:rsidRPr="00F34DD5" w:rsidRDefault="0095249C" w:rsidP="00F34D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Отношение протяжённости  обустроенных минерализованных полос, противопожарных разрывов к необходимой протяжённости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249C" w:rsidRPr="00F34DD5" w:rsidRDefault="0095249C" w:rsidP="00F34D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DD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249C" w:rsidRPr="00F34DD5" w:rsidRDefault="0095249C" w:rsidP="00F34D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DD5">
              <w:rPr>
                <w:rFonts w:ascii="Times New Roman" w:hAnsi="Times New Roman" w:cs="Times New Roman"/>
                <w:sz w:val="24"/>
                <w:szCs w:val="24"/>
              </w:rPr>
              <w:t>Отчётность администрации</w:t>
            </w:r>
          </w:p>
        </w:tc>
        <w:tc>
          <w:tcPr>
            <w:tcW w:w="1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249C" w:rsidRPr="00F34DD5" w:rsidRDefault="0095249C" w:rsidP="00F34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D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249C" w:rsidRPr="00F34DD5" w:rsidRDefault="0095249C" w:rsidP="00F34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D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249C" w:rsidRPr="00F34DD5" w:rsidRDefault="0095249C" w:rsidP="00F34DD5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D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249C" w:rsidRPr="00F34DD5" w:rsidRDefault="0095249C" w:rsidP="00F34DD5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5249C" w:rsidRPr="00F34DD5" w:rsidTr="00F83EFF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249C" w:rsidRPr="00F34DD5" w:rsidRDefault="0095249C" w:rsidP="00F34DD5">
            <w:pPr>
              <w:pStyle w:val="ConsPlusNormal"/>
              <w:widowControl/>
              <w:ind w:left="-783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DD5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249C" w:rsidRPr="00F34DD5" w:rsidRDefault="0095249C" w:rsidP="00F34D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Отношение очищенных дорог и подъездов к наружным источникам противопожарного водоснабжения к общей протяжённости дорог поселения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249C" w:rsidRPr="00F34DD5" w:rsidRDefault="0095249C" w:rsidP="00F34D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DD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249C" w:rsidRPr="00F34DD5" w:rsidRDefault="0095249C" w:rsidP="00F34DD5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DD5">
              <w:rPr>
                <w:rFonts w:ascii="Times New Roman" w:hAnsi="Times New Roman" w:cs="Times New Roman"/>
                <w:sz w:val="24"/>
                <w:szCs w:val="24"/>
              </w:rPr>
              <w:t>Отчётность администрации</w:t>
            </w:r>
          </w:p>
        </w:tc>
        <w:tc>
          <w:tcPr>
            <w:tcW w:w="1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249C" w:rsidRPr="00F34DD5" w:rsidRDefault="0095249C" w:rsidP="00F34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D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249C" w:rsidRPr="00F34DD5" w:rsidRDefault="0095249C" w:rsidP="00F34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249C" w:rsidRPr="00F34DD5" w:rsidRDefault="0095249C" w:rsidP="00F34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249C" w:rsidRPr="00F34DD5" w:rsidRDefault="0095249C" w:rsidP="00F34DD5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5249C" w:rsidRPr="00F34DD5" w:rsidTr="00F83EFF">
        <w:trPr>
          <w:gridAfter w:val="1"/>
          <w:wAfter w:w="24" w:type="dxa"/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249C" w:rsidRPr="00F34DD5" w:rsidRDefault="0095249C" w:rsidP="00F34DD5">
            <w:pPr>
              <w:pStyle w:val="ConsPlusNormal"/>
              <w:widowControl/>
              <w:ind w:left="-70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D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249C" w:rsidRPr="00F34DD5" w:rsidRDefault="0095249C" w:rsidP="00F34D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Отношение количества приобретённого противопожарного оборудования к необходимому количеству противопожарного оборудования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249C" w:rsidRPr="00F34DD5" w:rsidRDefault="0095249C" w:rsidP="00F34D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DD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249C" w:rsidRPr="00F34DD5" w:rsidRDefault="0095249C" w:rsidP="00F34D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DD5">
              <w:rPr>
                <w:rFonts w:ascii="Times New Roman" w:hAnsi="Times New Roman" w:cs="Times New Roman"/>
                <w:sz w:val="24"/>
                <w:szCs w:val="24"/>
              </w:rPr>
              <w:t>Отчётность администрации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249C" w:rsidRPr="00F34DD5" w:rsidRDefault="0095249C" w:rsidP="00F34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D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249C" w:rsidRPr="00F34DD5" w:rsidRDefault="0095249C" w:rsidP="00F34DD5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DD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249C" w:rsidRPr="00F34DD5" w:rsidRDefault="0095249C" w:rsidP="00F34DD5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DD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249C" w:rsidRPr="00F34DD5" w:rsidRDefault="0095249C" w:rsidP="00F34DD5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DD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</w:tbl>
    <w:p w:rsidR="00D241D4" w:rsidRPr="00F34DD5" w:rsidRDefault="00D241D4" w:rsidP="00F34DD5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4D5D" w:rsidRPr="00F34DD5" w:rsidRDefault="004D4D5D" w:rsidP="00F34DD5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4DD5" w:rsidRDefault="00F34DD5" w:rsidP="00F34DD5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C2440" w:rsidRPr="00F34DD5" w:rsidRDefault="002113CC" w:rsidP="00DF0EBC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DD5">
        <w:rPr>
          <w:rFonts w:ascii="Times New Roman" w:hAnsi="Times New Roman" w:cs="Times New Roman"/>
          <w:sz w:val="24"/>
          <w:szCs w:val="24"/>
        </w:rPr>
        <w:t>Глава</w:t>
      </w:r>
      <w:r w:rsidR="003C4CE9" w:rsidRPr="00F34DD5">
        <w:rPr>
          <w:rFonts w:ascii="Times New Roman" w:hAnsi="Times New Roman" w:cs="Times New Roman"/>
          <w:sz w:val="24"/>
          <w:szCs w:val="24"/>
        </w:rPr>
        <w:t xml:space="preserve"> поселка Балахта                                                                                               </w:t>
      </w:r>
      <w:r w:rsidR="00DF0EBC" w:rsidRPr="00DF0EBC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3C4CE9" w:rsidRPr="00F34DD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40E76" w:rsidRPr="00F34DD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C4CE9" w:rsidRPr="00F34DD5">
        <w:rPr>
          <w:rFonts w:ascii="Times New Roman" w:hAnsi="Times New Roman" w:cs="Times New Roman"/>
          <w:sz w:val="24"/>
          <w:szCs w:val="24"/>
        </w:rPr>
        <w:t xml:space="preserve">  С.В.Антонов</w:t>
      </w:r>
    </w:p>
    <w:p w:rsidR="00C67513" w:rsidRPr="00F34DD5" w:rsidRDefault="00C67513" w:rsidP="00F34DD5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D5B" w:rsidRPr="00F34DD5" w:rsidRDefault="00EB1D5B" w:rsidP="00F34DD5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DD5" w:rsidRPr="00DF0EBC" w:rsidRDefault="00D241D4" w:rsidP="00F34DD5">
      <w:pPr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 w:cs="Times New Roman"/>
          <w:sz w:val="24"/>
          <w:szCs w:val="24"/>
        </w:rPr>
      </w:pPr>
      <w:r w:rsidRPr="00F34D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95249C" w:rsidRPr="00F34D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4DD5" w:rsidRPr="00DF0EBC" w:rsidRDefault="00F34DD5" w:rsidP="00F34DD5">
      <w:pPr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 w:cs="Times New Roman"/>
          <w:sz w:val="24"/>
          <w:szCs w:val="24"/>
        </w:rPr>
      </w:pPr>
    </w:p>
    <w:p w:rsidR="00F34DD5" w:rsidRPr="00DF0EBC" w:rsidRDefault="00F34DD5" w:rsidP="00F34DD5">
      <w:pPr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 w:cs="Times New Roman"/>
          <w:sz w:val="24"/>
          <w:szCs w:val="24"/>
        </w:rPr>
      </w:pPr>
    </w:p>
    <w:p w:rsidR="00F34DD5" w:rsidRPr="00DF0EBC" w:rsidRDefault="00F34DD5" w:rsidP="00F34DD5">
      <w:pPr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 w:cs="Times New Roman"/>
          <w:sz w:val="24"/>
          <w:szCs w:val="24"/>
        </w:rPr>
      </w:pPr>
    </w:p>
    <w:p w:rsidR="00CC5196" w:rsidRDefault="004911C5" w:rsidP="005B0754">
      <w:pPr>
        <w:spacing w:line="240" w:lineRule="auto"/>
        <w:ind w:left="7938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lastRenderedPageBreak/>
        <w:t>Прил</w:t>
      </w:r>
      <w:r w:rsidR="002D2C06">
        <w:rPr>
          <w:rFonts w:ascii="Times New Roman" w:hAnsi="Times New Roman"/>
          <w:sz w:val="24"/>
          <w:szCs w:val="24"/>
        </w:rPr>
        <w:t>ожение №</w:t>
      </w:r>
      <w:r w:rsidR="005F4D7F">
        <w:rPr>
          <w:rFonts w:ascii="Times New Roman" w:hAnsi="Times New Roman"/>
          <w:sz w:val="24"/>
          <w:szCs w:val="24"/>
        </w:rPr>
        <w:t xml:space="preserve"> 5 </w:t>
      </w:r>
    </w:p>
    <w:p w:rsidR="00CC5196" w:rsidRDefault="007139DC" w:rsidP="00CC5196">
      <w:pPr>
        <w:spacing w:line="240" w:lineRule="auto"/>
        <w:ind w:left="793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</w:t>
      </w:r>
      <w:r w:rsidR="00CC5196" w:rsidRPr="00CC5196">
        <w:rPr>
          <w:rFonts w:ascii="Times New Roman" w:hAnsi="Times New Roman"/>
          <w:sz w:val="24"/>
          <w:szCs w:val="24"/>
        </w:rPr>
        <w:t xml:space="preserve"> </w:t>
      </w:r>
      <w:r w:rsidR="00CC5196">
        <w:rPr>
          <w:rFonts w:ascii="Times New Roman" w:hAnsi="Times New Roman"/>
          <w:sz w:val="24"/>
          <w:szCs w:val="24"/>
        </w:rPr>
        <w:t>администрации поселка Балахта</w:t>
      </w:r>
    </w:p>
    <w:p w:rsidR="00CC6ACA" w:rsidRPr="005B0754" w:rsidRDefault="00CC6ACA" w:rsidP="00CC5196">
      <w:pPr>
        <w:spacing w:line="240" w:lineRule="auto"/>
        <w:ind w:left="793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="004A0910">
        <w:rPr>
          <w:rFonts w:ascii="Times New Roman" w:hAnsi="Times New Roman"/>
          <w:sz w:val="24"/>
          <w:szCs w:val="24"/>
        </w:rPr>
        <w:t xml:space="preserve"> </w:t>
      </w:r>
      <w:r w:rsidR="00CC5196">
        <w:rPr>
          <w:rFonts w:ascii="Times New Roman" w:hAnsi="Times New Roman"/>
          <w:sz w:val="24"/>
          <w:szCs w:val="24"/>
        </w:rPr>
        <w:t>27.03.2020 г. № 50</w:t>
      </w:r>
      <w:r w:rsidR="002D2C06">
        <w:rPr>
          <w:rFonts w:ascii="Times New Roman" w:hAnsi="Times New Roman"/>
          <w:sz w:val="24"/>
          <w:szCs w:val="24"/>
        </w:rPr>
        <w:t xml:space="preserve"> </w:t>
      </w:r>
      <w:r w:rsidR="000F3AC5" w:rsidRPr="000F3AC5">
        <w:rPr>
          <w:rFonts w:ascii="Times New Roman" w:hAnsi="Times New Roman"/>
          <w:sz w:val="24"/>
          <w:szCs w:val="24"/>
        </w:rPr>
        <w:t xml:space="preserve">        </w:t>
      </w:r>
      <w:r w:rsidR="00B83432">
        <w:rPr>
          <w:rFonts w:ascii="Times New Roman" w:hAnsi="Times New Roman"/>
          <w:sz w:val="24"/>
          <w:szCs w:val="24"/>
        </w:rPr>
        <w:t xml:space="preserve"> </w:t>
      </w:r>
    </w:p>
    <w:p w:rsidR="00363F35" w:rsidRPr="00F34DD5" w:rsidRDefault="00363F35" w:rsidP="00CC6ACA">
      <w:pPr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 w:cs="Times New Roman"/>
          <w:sz w:val="24"/>
          <w:szCs w:val="24"/>
        </w:rPr>
      </w:pPr>
      <w:r w:rsidRPr="00F34DD5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363F35" w:rsidRPr="00F34DD5" w:rsidRDefault="00363F35" w:rsidP="00CC6ACA">
      <w:pPr>
        <w:autoSpaceDE w:val="0"/>
        <w:autoSpaceDN w:val="0"/>
        <w:adjustRightInd w:val="0"/>
        <w:spacing w:after="0" w:line="240" w:lineRule="auto"/>
        <w:ind w:left="7938"/>
        <w:rPr>
          <w:rFonts w:ascii="Times New Roman" w:hAnsi="Times New Roman" w:cs="Times New Roman"/>
          <w:sz w:val="24"/>
          <w:szCs w:val="24"/>
        </w:rPr>
      </w:pPr>
      <w:r w:rsidRPr="00F34DD5">
        <w:rPr>
          <w:rFonts w:ascii="Times New Roman" w:hAnsi="Times New Roman" w:cs="Times New Roman"/>
          <w:sz w:val="24"/>
          <w:szCs w:val="24"/>
        </w:rPr>
        <w:t xml:space="preserve">к подпрограмме 3 «Обеспечение безопасности жителей территории поселка Балахта»   </w:t>
      </w:r>
    </w:p>
    <w:p w:rsidR="00363F35" w:rsidRPr="00F34DD5" w:rsidRDefault="00363F35" w:rsidP="00F34DD5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 w:cs="Times New Roman"/>
          <w:sz w:val="24"/>
          <w:szCs w:val="24"/>
        </w:rPr>
      </w:pPr>
    </w:p>
    <w:p w:rsidR="00363F35" w:rsidRPr="00F34DD5" w:rsidRDefault="00363F35" w:rsidP="00F34DD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 w:rsidRPr="00F34D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Пе</w:t>
      </w:r>
      <w:r w:rsidR="00F34DD5">
        <w:rPr>
          <w:rFonts w:ascii="Times New Roman" w:hAnsi="Times New Roman" w:cs="Times New Roman"/>
          <w:sz w:val="24"/>
          <w:szCs w:val="24"/>
        </w:rPr>
        <w:t>речень мероприятий подпрограммы</w:t>
      </w:r>
    </w:p>
    <w:p w:rsidR="00F34DD5" w:rsidRPr="00F34DD5" w:rsidRDefault="00F34DD5" w:rsidP="00F34DD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4191" w:type="dxa"/>
        <w:tblInd w:w="93" w:type="dxa"/>
        <w:tblLayout w:type="fixed"/>
        <w:tblLook w:val="04A0"/>
      </w:tblPr>
      <w:tblGrid>
        <w:gridCol w:w="991"/>
        <w:gridCol w:w="441"/>
        <w:gridCol w:w="992"/>
        <w:gridCol w:w="708"/>
        <w:gridCol w:w="851"/>
        <w:gridCol w:w="1559"/>
        <w:gridCol w:w="709"/>
        <w:gridCol w:w="993"/>
        <w:gridCol w:w="993"/>
        <w:gridCol w:w="1134"/>
        <w:gridCol w:w="1134"/>
        <w:gridCol w:w="1134"/>
        <w:gridCol w:w="1134"/>
        <w:gridCol w:w="1418"/>
      </w:tblGrid>
      <w:tr w:rsidR="002D2C06" w:rsidRPr="00F34DD5" w:rsidTr="0050033E">
        <w:trPr>
          <w:trHeight w:val="675"/>
        </w:trPr>
        <w:tc>
          <w:tcPr>
            <w:tcW w:w="1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C06" w:rsidRPr="00F34DD5" w:rsidRDefault="00C82306" w:rsidP="00F34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="002D2C06" w:rsidRPr="00F34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  <w:proofErr w:type="spellEnd"/>
          </w:p>
          <w:p w:rsidR="002D2C06" w:rsidRPr="00F34DD5" w:rsidRDefault="002D2C06" w:rsidP="00F34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C06" w:rsidRPr="00F34DD5" w:rsidRDefault="002D2C06" w:rsidP="00F34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ГРБС 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2C06" w:rsidRPr="00F34DD5" w:rsidRDefault="002D2C06" w:rsidP="00F34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2C06" w:rsidRPr="00F34DD5" w:rsidRDefault="002D2C06" w:rsidP="0049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C06" w:rsidRPr="00F34DD5" w:rsidRDefault="002D2C06" w:rsidP="0049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2C06" w:rsidRPr="00F34DD5" w:rsidRDefault="002D2C06" w:rsidP="0049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2C06" w:rsidRPr="00F34DD5" w:rsidRDefault="002D2C06" w:rsidP="0049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2C06" w:rsidRPr="00F34DD5" w:rsidRDefault="002D2C06" w:rsidP="0049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руб.), годы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C06" w:rsidRPr="00F34DD5" w:rsidRDefault="002D2C06" w:rsidP="00F34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4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 от реализации подпрограммного мероприятия (в натуральном выражении</w:t>
            </w:r>
            <w:proofErr w:type="gramEnd"/>
          </w:p>
        </w:tc>
      </w:tr>
      <w:tr w:rsidR="002D2C06" w:rsidRPr="00F34DD5" w:rsidTr="0050033E">
        <w:trPr>
          <w:trHeight w:val="1086"/>
        </w:trPr>
        <w:tc>
          <w:tcPr>
            <w:tcW w:w="1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C06" w:rsidRPr="00F34DD5" w:rsidRDefault="002D2C06" w:rsidP="00F34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C06" w:rsidRPr="00F34DD5" w:rsidRDefault="002D2C06" w:rsidP="00F34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C06" w:rsidRPr="00F34DD5" w:rsidRDefault="002D2C06" w:rsidP="00F34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C06" w:rsidRPr="00F34DD5" w:rsidRDefault="002D2C06" w:rsidP="00F34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4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C06" w:rsidRPr="00F34DD5" w:rsidRDefault="002D2C06" w:rsidP="00F34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C06" w:rsidRPr="00F34DD5" w:rsidRDefault="002D2C06" w:rsidP="00F34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C06" w:rsidRPr="00F34DD5" w:rsidRDefault="002D2C06" w:rsidP="00F34D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D2C06" w:rsidRPr="00F34DD5" w:rsidRDefault="002D2C06" w:rsidP="00F34D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4D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 год</w:t>
            </w:r>
          </w:p>
          <w:p w:rsidR="002D2C06" w:rsidRPr="00F34DD5" w:rsidRDefault="002D2C06" w:rsidP="00F34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C06" w:rsidRPr="00F34DD5" w:rsidRDefault="002D2C06" w:rsidP="00F34D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D2C06" w:rsidRPr="00F34DD5" w:rsidRDefault="002D2C06" w:rsidP="00F34D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4D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 год</w:t>
            </w:r>
          </w:p>
          <w:p w:rsidR="002D2C06" w:rsidRPr="00F34DD5" w:rsidRDefault="002D2C06" w:rsidP="00F34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C06" w:rsidRPr="00F34DD5" w:rsidRDefault="002D2C06" w:rsidP="00F34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06" w:rsidRDefault="002D2C06" w:rsidP="00DE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2C06" w:rsidRPr="00F34DD5" w:rsidRDefault="002D2C06" w:rsidP="00DE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Pr="00DE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06" w:rsidRDefault="002D2C06" w:rsidP="00D0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2C06" w:rsidRPr="00F34DD5" w:rsidRDefault="002D2C06" w:rsidP="00D0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DE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C06" w:rsidRPr="00F34DD5" w:rsidRDefault="002D2C06" w:rsidP="00F34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на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C06" w:rsidRPr="00F34DD5" w:rsidRDefault="002D2C06" w:rsidP="00F34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C06" w:rsidRPr="00F34DD5" w:rsidTr="0050033E">
        <w:trPr>
          <w:trHeight w:val="605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06" w:rsidRPr="00F34DD5" w:rsidRDefault="002D2C06" w:rsidP="00F34D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06" w:rsidRPr="00F34DD5" w:rsidRDefault="002D2C06" w:rsidP="00F34D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D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Цель подпрограммы. </w:t>
            </w:r>
            <w:r w:rsidRPr="00F34DD5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обеспечение пожарной безопасности, охрана общественного порядка</w:t>
            </w:r>
          </w:p>
        </w:tc>
      </w:tr>
      <w:tr w:rsidR="002D2C06" w:rsidRPr="00F34DD5" w:rsidTr="0050033E">
        <w:trPr>
          <w:trHeight w:val="381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2C06" w:rsidRPr="00F34DD5" w:rsidRDefault="002D2C06" w:rsidP="00F34D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0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2C06" w:rsidRPr="00F34DD5" w:rsidRDefault="002D2C06" w:rsidP="00F3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Задача 1. </w:t>
            </w:r>
            <w:r w:rsidRPr="00F34DD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Обеспечение </w:t>
            </w:r>
            <w:r w:rsidRPr="00F34DD5">
              <w:rPr>
                <w:rFonts w:ascii="Times New Roman" w:hAnsi="Times New Roman" w:cs="Times New Roman"/>
                <w:sz w:val="24"/>
                <w:szCs w:val="24"/>
              </w:rPr>
              <w:t>защиты населения и территории от ЧС природного и техногенного характера</w:t>
            </w:r>
          </w:p>
        </w:tc>
      </w:tr>
      <w:tr w:rsidR="002D2C06" w:rsidRPr="00F34DD5" w:rsidTr="0050033E">
        <w:trPr>
          <w:trHeight w:val="360"/>
        </w:trPr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2C06" w:rsidRPr="00F34DD5" w:rsidRDefault="002D2C06" w:rsidP="00F3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5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Обеспечение защиты населения и </w:t>
            </w:r>
            <w:r w:rsidRPr="001915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территории от ЧС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2C06" w:rsidRPr="00F34DD5" w:rsidRDefault="002D2C06" w:rsidP="00F34D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D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поселк</w:t>
            </w:r>
            <w:r w:rsidRPr="00F34D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 Балахта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2C06" w:rsidRPr="00F34DD5" w:rsidRDefault="002D2C06" w:rsidP="00F34D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D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2C06" w:rsidRPr="00F34DD5" w:rsidRDefault="002D2C06" w:rsidP="00F34D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DD5"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2C06" w:rsidRPr="00F34DD5" w:rsidRDefault="002D2C06" w:rsidP="00F34D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DD5">
              <w:rPr>
                <w:rFonts w:ascii="Times New Roman" w:hAnsi="Times New Roman" w:cs="Times New Roman"/>
                <w:sz w:val="24"/>
                <w:szCs w:val="24"/>
              </w:rPr>
              <w:t>0130009160</w:t>
            </w:r>
          </w:p>
          <w:p w:rsidR="002D2C06" w:rsidRPr="00F34DD5" w:rsidRDefault="002D2C06" w:rsidP="00F34D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2C06" w:rsidRPr="00F34DD5" w:rsidRDefault="002D2C06" w:rsidP="00F34D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DD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C06" w:rsidRPr="00F34DD5" w:rsidRDefault="002D2C06" w:rsidP="00F34D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D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F34D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2C06" w:rsidRPr="00F34DD5" w:rsidRDefault="002D2C06" w:rsidP="00F34D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34D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2C06" w:rsidRPr="002D2C06" w:rsidRDefault="002D2C06" w:rsidP="00F34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34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06" w:rsidRPr="002D2C06" w:rsidRDefault="002D2C06" w:rsidP="00D01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34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06" w:rsidRPr="002D2C06" w:rsidRDefault="002D2C06" w:rsidP="00F34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06" w:rsidRPr="00F34DD5" w:rsidRDefault="002D2C06" w:rsidP="00F34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  <w:r w:rsidRPr="00F34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C06" w:rsidRPr="00F34DD5" w:rsidRDefault="002D2C06" w:rsidP="00F34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Оплата за воду на пожаротушение</w:t>
            </w:r>
          </w:p>
        </w:tc>
      </w:tr>
      <w:tr w:rsidR="002D2C06" w:rsidRPr="00F34DD5" w:rsidTr="0050033E">
        <w:trPr>
          <w:trHeight w:val="36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2C06" w:rsidRPr="00F34DD5" w:rsidRDefault="002D2C06" w:rsidP="00F34D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0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2C06" w:rsidRPr="00F34DD5" w:rsidRDefault="002D2C06" w:rsidP="00F34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D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Задача 2. </w:t>
            </w:r>
            <w:r w:rsidRPr="00F34DD5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 населения</w:t>
            </w:r>
          </w:p>
        </w:tc>
      </w:tr>
      <w:tr w:rsidR="002D2C06" w:rsidRPr="00F34DD5" w:rsidTr="0050033E">
        <w:trPr>
          <w:trHeight w:val="300"/>
        </w:trPr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C06" w:rsidRPr="00F34DD5" w:rsidRDefault="002D2C06" w:rsidP="00191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55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пожарной безопасности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2C06" w:rsidRPr="00F34DD5" w:rsidRDefault="002D2C06" w:rsidP="00F34D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DD5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поселка Балахта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2C06" w:rsidRPr="00F34DD5" w:rsidRDefault="002D2C06" w:rsidP="00F34D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DD5"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2C06" w:rsidRPr="00F34DD5" w:rsidRDefault="002D2C06" w:rsidP="00F34D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DD5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  <w:p w:rsidR="002D2C06" w:rsidRPr="00F34DD5" w:rsidRDefault="002D2C06" w:rsidP="00F34D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2C06" w:rsidRPr="00F34DD5" w:rsidRDefault="002D2C06" w:rsidP="00F34D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DD5">
              <w:rPr>
                <w:rFonts w:ascii="Times New Roman" w:hAnsi="Times New Roman" w:cs="Times New Roman"/>
                <w:sz w:val="24"/>
                <w:szCs w:val="24"/>
              </w:rPr>
              <w:t>0130009170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2C06" w:rsidRPr="00F34DD5" w:rsidRDefault="002D2C06" w:rsidP="00F34D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DD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  <w:p w:rsidR="002D2C06" w:rsidRPr="00F34DD5" w:rsidRDefault="002D2C06" w:rsidP="00F34D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C06" w:rsidRPr="00F34DD5" w:rsidRDefault="002D2C06" w:rsidP="00F34D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spellStart"/>
            <w:r w:rsidRPr="00F34D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2C06" w:rsidRPr="00F34DD5" w:rsidRDefault="002D2C06" w:rsidP="00F34D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  <w:r w:rsidRPr="00F34D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C06" w:rsidRPr="00F34DD5" w:rsidRDefault="002D2C06" w:rsidP="00F34D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C06" w:rsidRDefault="002D2C06" w:rsidP="00F34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06" w:rsidRPr="002D2C06" w:rsidRDefault="002D2C06" w:rsidP="00F34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06" w:rsidRPr="002D2C06" w:rsidRDefault="002D2C06" w:rsidP="00F34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C06" w:rsidRPr="00F34DD5" w:rsidRDefault="002D2C06" w:rsidP="002D7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5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Оборудование минерализованных полос, противопожарных разрывов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915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ТО </w:t>
            </w:r>
            <w:r w:rsidRPr="001915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пож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арной</w:t>
            </w:r>
            <w:r w:rsidRPr="001915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сигнализац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</w:tr>
      <w:tr w:rsidR="002D2C06" w:rsidRPr="00F34DD5" w:rsidTr="0050033E">
        <w:trPr>
          <w:trHeight w:val="876"/>
        </w:trPr>
        <w:tc>
          <w:tcPr>
            <w:tcW w:w="1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2C06" w:rsidRPr="00687918" w:rsidRDefault="002D2C06" w:rsidP="00F34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7C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Иной межбюджетный трансферт на обеспечение первичных мер пожарной безопасности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2D2C06" w:rsidRDefault="002D2C06" w:rsidP="00F34D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C06" w:rsidRPr="00F34DD5" w:rsidRDefault="002D2C06" w:rsidP="00F34D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918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поселка Балахта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hideMark/>
          </w:tcPr>
          <w:p w:rsidR="002D2C06" w:rsidRDefault="002D2C06" w:rsidP="00530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C06" w:rsidRDefault="002D2C06" w:rsidP="00530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C06" w:rsidRPr="00F34DD5" w:rsidRDefault="002D2C06" w:rsidP="00530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hideMark/>
          </w:tcPr>
          <w:p w:rsidR="002D2C06" w:rsidRDefault="002D2C06" w:rsidP="00530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C06" w:rsidRDefault="002D2C06" w:rsidP="00530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C06" w:rsidRPr="00F34DD5" w:rsidRDefault="002D2C06" w:rsidP="00530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hideMark/>
          </w:tcPr>
          <w:p w:rsidR="002D2C06" w:rsidRDefault="002D2C06" w:rsidP="00530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C06" w:rsidRDefault="002D2C06" w:rsidP="00530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C06" w:rsidRPr="00F34DD5" w:rsidRDefault="002D2C06" w:rsidP="00530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2C06" w:rsidRPr="00F34DD5" w:rsidRDefault="002D2C06" w:rsidP="00F34D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C06" w:rsidRPr="00EE4670" w:rsidRDefault="002D2C06" w:rsidP="00F34D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2C06" w:rsidRPr="002D2C06" w:rsidRDefault="002D2C06" w:rsidP="00F34D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C06" w:rsidRPr="00F34DD5" w:rsidRDefault="002D2C06" w:rsidP="00F34D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C06" w:rsidRPr="00BC01B8" w:rsidRDefault="002D2C06" w:rsidP="00F34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06" w:rsidRPr="002D2C06" w:rsidRDefault="002D2C06" w:rsidP="00F34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06" w:rsidRPr="002D2C06" w:rsidRDefault="002D2C06" w:rsidP="00F34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467,75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D2C06" w:rsidRPr="00F34DD5" w:rsidRDefault="002D2C06" w:rsidP="00F34D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C06" w:rsidRPr="00F34DD5" w:rsidTr="0050033E">
        <w:trPr>
          <w:trHeight w:val="300"/>
        </w:trPr>
        <w:tc>
          <w:tcPr>
            <w:tcW w:w="14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C06" w:rsidRDefault="002D2C06" w:rsidP="00F34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2C06" w:rsidRPr="00687918" w:rsidRDefault="002D2C06" w:rsidP="00F34D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2C06" w:rsidRDefault="002D2C06" w:rsidP="00F34D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2C06" w:rsidRDefault="002D2C06" w:rsidP="00F34D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2C06" w:rsidRDefault="002D2C06" w:rsidP="00F34D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2C06" w:rsidRPr="00F34DD5" w:rsidRDefault="002D2C06" w:rsidP="0021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C06" w:rsidRPr="00EE4670" w:rsidRDefault="002D2C06" w:rsidP="0021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2C06" w:rsidRPr="002D2C06" w:rsidRDefault="002D2C06" w:rsidP="0021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C06" w:rsidRPr="00F34DD5" w:rsidRDefault="004A0910" w:rsidP="0021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2D2C06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C06" w:rsidRPr="00BC01B8" w:rsidRDefault="004A0910" w:rsidP="00216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</w:t>
            </w:r>
            <w:r w:rsidR="002D2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06" w:rsidRPr="002D2C06" w:rsidRDefault="004A0910" w:rsidP="00216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</w:t>
            </w:r>
            <w:r w:rsidR="002D2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06" w:rsidRPr="002D2C06" w:rsidRDefault="004A0910" w:rsidP="00216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1533</w:t>
            </w:r>
            <w:r w:rsidR="002D2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D2C06" w:rsidRPr="00F34DD5" w:rsidRDefault="002D2C06" w:rsidP="00F34D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C06" w:rsidRPr="00F34DD5" w:rsidTr="0050033E">
        <w:trPr>
          <w:trHeight w:val="300"/>
        </w:trPr>
        <w:tc>
          <w:tcPr>
            <w:tcW w:w="14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C06" w:rsidRDefault="002D2C06" w:rsidP="00F34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0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офинансирование к субсидии</w:t>
            </w:r>
            <w:r w:rsidRPr="00530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обеспечение первичных мер пожарной безопасности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2C06" w:rsidRPr="00687918" w:rsidRDefault="002D2C06" w:rsidP="00F34D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6EA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поселка Балахта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2C06" w:rsidRDefault="002D2C06" w:rsidP="00F34D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2C06" w:rsidRDefault="002D2C06" w:rsidP="00F34D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2C06" w:rsidRPr="005306EA" w:rsidRDefault="002D2C06" w:rsidP="00F34D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2C06" w:rsidRDefault="002D2C06" w:rsidP="0021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C06" w:rsidRDefault="002D2C06" w:rsidP="0021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2C06" w:rsidRPr="009342AE" w:rsidRDefault="002D2C06" w:rsidP="0021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C06" w:rsidRPr="004A0910" w:rsidRDefault="004A0910" w:rsidP="0021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2D2C0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C06" w:rsidRPr="004A0910" w:rsidRDefault="004A0910" w:rsidP="00216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06" w:rsidRPr="002D2C06" w:rsidRDefault="004A0910" w:rsidP="00216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06" w:rsidRPr="005F4D7F" w:rsidRDefault="004A0910" w:rsidP="00216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C06" w:rsidRPr="00F34DD5" w:rsidRDefault="002D2C06" w:rsidP="00F34D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C06" w:rsidRPr="00F34DD5" w:rsidTr="0050033E">
        <w:trPr>
          <w:trHeight w:val="25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C06" w:rsidRPr="00F34DD5" w:rsidRDefault="002D2C06" w:rsidP="00F34D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00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C06" w:rsidRPr="00F34DD5" w:rsidRDefault="002D2C06" w:rsidP="00F34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Задача 3. </w:t>
            </w:r>
            <w:r w:rsidRPr="00F34DD5">
              <w:rPr>
                <w:rFonts w:ascii="Times New Roman" w:hAnsi="Times New Roman" w:cs="Times New Roman"/>
                <w:sz w:val="24"/>
                <w:szCs w:val="24"/>
              </w:rPr>
              <w:t>Проведение акарицидной обработки мест массового отдыха населения</w:t>
            </w:r>
          </w:p>
        </w:tc>
      </w:tr>
      <w:tr w:rsidR="002D2C06" w:rsidRPr="00F34DD5" w:rsidTr="0050033E">
        <w:trPr>
          <w:trHeight w:val="300"/>
        </w:trPr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C06" w:rsidRPr="00F34DD5" w:rsidRDefault="002D2C06" w:rsidP="00B40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E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Предоставление поселениям иного межбюджетного трансферта на организацию и проведение акарицидных обработок мест массового отдыха населения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2C06" w:rsidRPr="00F34DD5" w:rsidRDefault="002D2C06" w:rsidP="00F34D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DD5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поселка Балахта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2C06" w:rsidRPr="00F34DD5" w:rsidRDefault="002D2C06" w:rsidP="00F34D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DD5"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2C06" w:rsidRPr="00F34DD5" w:rsidRDefault="002D2C06" w:rsidP="00F34D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DD5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2C06" w:rsidRPr="00F34DD5" w:rsidRDefault="002D2C06" w:rsidP="00F34D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F34DD5">
              <w:rPr>
                <w:rFonts w:ascii="Times New Roman" w:hAnsi="Times New Roman" w:cs="Times New Roman"/>
                <w:sz w:val="24"/>
                <w:szCs w:val="24"/>
              </w:rPr>
              <w:t>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2C06" w:rsidRPr="00F34DD5" w:rsidRDefault="002D2C06" w:rsidP="00F34D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DD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C06" w:rsidRPr="00F34DD5" w:rsidRDefault="002D2C06" w:rsidP="00F34D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DD5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2C06" w:rsidRPr="00F34DD5" w:rsidRDefault="002D2C06" w:rsidP="00F34D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  <w:r w:rsidRPr="00F34D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C06" w:rsidRPr="002D2C06" w:rsidRDefault="004A0910" w:rsidP="00D01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2D2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C06" w:rsidRPr="002D2C06" w:rsidRDefault="004A0910" w:rsidP="00D01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2D2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06" w:rsidRPr="002D2C06" w:rsidRDefault="004A0910" w:rsidP="00F34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2D2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06" w:rsidRPr="002D2C06" w:rsidRDefault="004A0910" w:rsidP="00F34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  <w:r w:rsidR="002D2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C06" w:rsidRPr="00F34DD5" w:rsidRDefault="002D2C06" w:rsidP="00F34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клещевого энцефалита</w:t>
            </w:r>
          </w:p>
        </w:tc>
      </w:tr>
      <w:tr w:rsidR="002D2C06" w:rsidRPr="00F34DD5" w:rsidTr="0050033E">
        <w:trPr>
          <w:trHeight w:val="771"/>
        </w:trPr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C06" w:rsidRPr="00F34DD5" w:rsidRDefault="002D2C06" w:rsidP="00F34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C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Софинансирование на организацию и </w:t>
            </w:r>
            <w:r w:rsidRPr="002D7C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проведение акарицидной обработки мест массового отдыха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2C06" w:rsidRPr="00F34DD5" w:rsidRDefault="002D2C06" w:rsidP="00F34D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D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поселк</w:t>
            </w:r>
            <w:r w:rsidRPr="00F34D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 Балахта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2C06" w:rsidRPr="00F34DD5" w:rsidRDefault="002D2C06" w:rsidP="00F34D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D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2C06" w:rsidRPr="00F34DD5" w:rsidRDefault="002D2C06" w:rsidP="00F34D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DD5">
              <w:rPr>
                <w:rFonts w:ascii="Times New Roman" w:hAnsi="Times New Roman" w:cs="Times New Roman"/>
                <w:sz w:val="24"/>
                <w:szCs w:val="24"/>
              </w:rPr>
              <w:t xml:space="preserve"> 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2C06" w:rsidRPr="00F34DD5" w:rsidRDefault="002D2C06" w:rsidP="00F34D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3000923</w:t>
            </w:r>
            <w:r w:rsidRPr="00F34D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2C06" w:rsidRPr="00F34DD5" w:rsidRDefault="002D2C06" w:rsidP="00F34D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DD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C06" w:rsidRPr="00F34DD5" w:rsidRDefault="002D2C06" w:rsidP="00F34D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DD5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2C06" w:rsidRPr="00F34DD5" w:rsidRDefault="002D2C06" w:rsidP="00F34D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DD5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C06" w:rsidRPr="00F34DD5" w:rsidRDefault="004A0910" w:rsidP="00F34D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C06" w:rsidRPr="002D2C06" w:rsidRDefault="004A0910" w:rsidP="00D01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06" w:rsidRPr="002D2C06" w:rsidRDefault="004A0910" w:rsidP="00F34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06" w:rsidRPr="002D2C06" w:rsidRDefault="004A0910" w:rsidP="00F34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D2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C06" w:rsidRPr="00F34DD5" w:rsidRDefault="002D2C06" w:rsidP="00F34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клещевого энцефалита</w:t>
            </w:r>
          </w:p>
        </w:tc>
      </w:tr>
      <w:tr w:rsidR="002D2C06" w:rsidRPr="00F34DD5" w:rsidTr="0050033E">
        <w:trPr>
          <w:trHeight w:val="414"/>
        </w:trPr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C06" w:rsidRPr="00F34DD5" w:rsidRDefault="002D2C06" w:rsidP="00F34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4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2C06" w:rsidRPr="00F34DD5" w:rsidRDefault="002D2C06" w:rsidP="00F34D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2C06" w:rsidRPr="00F34DD5" w:rsidRDefault="002D2C06" w:rsidP="00F34D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2C06" w:rsidRPr="00F34DD5" w:rsidRDefault="002D2C06" w:rsidP="00F34D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2C06" w:rsidRPr="00F34DD5" w:rsidRDefault="002D2C06" w:rsidP="00F34D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2C06" w:rsidRPr="00F34DD5" w:rsidRDefault="002D2C06" w:rsidP="00F34D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C06" w:rsidRPr="005306EA" w:rsidRDefault="002D2C06" w:rsidP="00F34D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2C06" w:rsidRPr="009342AE" w:rsidRDefault="002D2C06" w:rsidP="00F34D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329</w:t>
            </w:r>
            <w:r w:rsidRPr="00F34DD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C06" w:rsidRPr="00F34DD5" w:rsidRDefault="002D2C06" w:rsidP="00F34D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472,4</w:t>
            </w:r>
            <w:r w:rsidR="0050033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C06" w:rsidRDefault="002D2C06" w:rsidP="00F34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643,45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06" w:rsidRPr="002D2C06" w:rsidRDefault="002D2C06" w:rsidP="00F34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643,9</w:t>
            </w:r>
            <w:r w:rsidR="005003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06" w:rsidRPr="002D2C06" w:rsidRDefault="002D2C06" w:rsidP="00F34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2318,4</w:t>
            </w:r>
            <w:r w:rsidR="005003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C06" w:rsidRPr="00F34DD5" w:rsidRDefault="002D2C06" w:rsidP="00F34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34DD5" w:rsidRDefault="00F34DD5" w:rsidP="005306EA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3A3" w:rsidRDefault="005823A3" w:rsidP="005306EA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B0754" w:rsidRPr="005B0754" w:rsidRDefault="005B0754" w:rsidP="005306EA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461C7" w:rsidRPr="006565C3" w:rsidRDefault="002113CC" w:rsidP="00DF0EBC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DD5">
        <w:rPr>
          <w:rFonts w:ascii="Times New Roman" w:hAnsi="Times New Roman" w:cs="Times New Roman"/>
          <w:sz w:val="24"/>
          <w:szCs w:val="24"/>
        </w:rPr>
        <w:t>Глава</w:t>
      </w:r>
      <w:r w:rsidR="00CF2A3D" w:rsidRPr="00F34DD5">
        <w:rPr>
          <w:rFonts w:ascii="Times New Roman" w:hAnsi="Times New Roman" w:cs="Times New Roman"/>
          <w:sz w:val="24"/>
          <w:szCs w:val="24"/>
        </w:rPr>
        <w:t xml:space="preserve"> поселка Балахта                                </w:t>
      </w:r>
      <w:r w:rsidR="00DF0EBC" w:rsidRPr="00DF0E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CF2A3D" w:rsidRPr="00F34DD5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6565C3">
        <w:rPr>
          <w:rFonts w:ascii="Times New Roman" w:hAnsi="Times New Roman" w:cs="Times New Roman"/>
          <w:sz w:val="24"/>
          <w:szCs w:val="24"/>
        </w:rPr>
        <w:t xml:space="preserve">                     Т.В.</w:t>
      </w:r>
      <w:r w:rsidR="006565C3" w:rsidRPr="006565C3">
        <w:rPr>
          <w:rFonts w:ascii="Times New Roman" w:hAnsi="Times New Roman" w:cs="Times New Roman"/>
          <w:sz w:val="24"/>
          <w:szCs w:val="24"/>
        </w:rPr>
        <w:t xml:space="preserve"> </w:t>
      </w:r>
      <w:r w:rsidR="006565C3">
        <w:rPr>
          <w:rFonts w:ascii="Times New Roman" w:hAnsi="Times New Roman" w:cs="Times New Roman"/>
          <w:sz w:val="24"/>
          <w:szCs w:val="24"/>
        </w:rPr>
        <w:t>Иванцова</w:t>
      </w:r>
    </w:p>
    <w:sectPr w:rsidR="004461C7" w:rsidRPr="006565C3" w:rsidSect="00984964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49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0230C"/>
    <w:multiLevelType w:val="hybridMultilevel"/>
    <w:tmpl w:val="C68EDC3E"/>
    <w:lvl w:ilvl="0" w:tplc="17D222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F7280"/>
    <w:rsid w:val="00006063"/>
    <w:rsid w:val="00012A62"/>
    <w:rsid w:val="0003074D"/>
    <w:rsid w:val="0004777E"/>
    <w:rsid w:val="0008179D"/>
    <w:rsid w:val="00082886"/>
    <w:rsid w:val="00085B28"/>
    <w:rsid w:val="000A2789"/>
    <w:rsid w:val="000A608F"/>
    <w:rsid w:val="000B0760"/>
    <w:rsid w:val="000B1EC5"/>
    <w:rsid w:val="000D6E48"/>
    <w:rsid w:val="000E1CDA"/>
    <w:rsid w:val="000E23FD"/>
    <w:rsid w:val="000E4B3E"/>
    <w:rsid w:val="000F22C8"/>
    <w:rsid w:val="000F3AC5"/>
    <w:rsid w:val="000F4ACB"/>
    <w:rsid w:val="00100A37"/>
    <w:rsid w:val="00111A10"/>
    <w:rsid w:val="0011386B"/>
    <w:rsid w:val="00122F45"/>
    <w:rsid w:val="001319C7"/>
    <w:rsid w:val="0013603A"/>
    <w:rsid w:val="001374ED"/>
    <w:rsid w:val="001439A9"/>
    <w:rsid w:val="00146E99"/>
    <w:rsid w:val="00153C2F"/>
    <w:rsid w:val="00165E4E"/>
    <w:rsid w:val="00171108"/>
    <w:rsid w:val="00175EAF"/>
    <w:rsid w:val="00180E07"/>
    <w:rsid w:val="0019087E"/>
    <w:rsid w:val="00191550"/>
    <w:rsid w:val="00191CEB"/>
    <w:rsid w:val="001A643C"/>
    <w:rsid w:val="001A6A8B"/>
    <w:rsid w:val="001A6E30"/>
    <w:rsid w:val="001B1ECE"/>
    <w:rsid w:val="001B7AB0"/>
    <w:rsid w:val="001C6343"/>
    <w:rsid w:val="001D1320"/>
    <w:rsid w:val="001D3999"/>
    <w:rsid w:val="001D67C2"/>
    <w:rsid w:val="001E0A3D"/>
    <w:rsid w:val="001E4A55"/>
    <w:rsid w:val="001E69F0"/>
    <w:rsid w:val="001E7759"/>
    <w:rsid w:val="00203857"/>
    <w:rsid w:val="002072DF"/>
    <w:rsid w:val="002113CC"/>
    <w:rsid w:val="00211ADB"/>
    <w:rsid w:val="0021761B"/>
    <w:rsid w:val="0025127F"/>
    <w:rsid w:val="00251F4C"/>
    <w:rsid w:val="00257B57"/>
    <w:rsid w:val="00265220"/>
    <w:rsid w:val="0027353F"/>
    <w:rsid w:val="00282F4A"/>
    <w:rsid w:val="00283D8A"/>
    <w:rsid w:val="00291F32"/>
    <w:rsid w:val="0029279F"/>
    <w:rsid w:val="00295BA8"/>
    <w:rsid w:val="002A0D12"/>
    <w:rsid w:val="002A7DB0"/>
    <w:rsid w:val="002B06E8"/>
    <w:rsid w:val="002C043E"/>
    <w:rsid w:val="002D2C06"/>
    <w:rsid w:val="002D45B2"/>
    <w:rsid w:val="002D7C23"/>
    <w:rsid w:val="002E6B47"/>
    <w:rsid w:val="002E6D2C"/>
    <w:rsid w:val="00300CC1"/>
    <w:rsid w:val="003050AA"/>
    <w:rsid w:val="00311482"/>
    <w:rsid w:val="00312F1D"/>
    <w:rsid w:val="00343ED4"/>
    <w:rsid w:val="003535B5"/>
    <w:rsid w:val="00353FFD"/>
    <w:rsid w:val="003610FD"/>
    <w:rsid w:val="00363F35"/>
    <w:rsid w:val="00365026"/>
    <w:rsid w:val="00371950"/>
    <w:rsid w:val="0037480F"/>
    <w:rsid w:val="00383D52"/>
    <w:rsid w:val="00386513"/>
    <w:rsid w:val="003A3658"/>
    <w:rsid w:val="003C01FA"/>
    <w:rsid w:val="003C394A"/>
    <w:rsid w:val="003C4CE9"/>
    <w:rsid w:val="003E2D68"/>
    <w:rsid w:val="003E313F"/>
    <w:rsid w:val="003E38B2"/>
    <w:rsid w:val="003E39F4"/>
    <w:rsid w:val="003F5F8B"/>
    <w:rsid w:val="00410D79"/>
    <w:rsid w:val="00411190"/>
    <w:rsid w:val="004208EC"/>
    <w:rsid w:val="0042194E"/>
    <w:rsid w:val="00430E43"/>
    <w:rsid w:val="00440E76"/>
    <w:rsid w:val="00440EAD"/>
    <w:rsid w:val="004461C7"/>
    <w:rsid w:val="0045060F"/>
    <w:rsid w:val="004506B6"/>
    <w:rsid w:val="00452EB9"/>
    <w:rsid w:val="00482283"/>
    <w:rsid w:val="004911C5"/>
    <w:rsid w:val="00493EB3"/>
    <w:rsid w:val="00497DE9"/>
    <w:rsid w:val="004A0910"/>
    <w:rsid w:val="004A68EE"/>
    <w:rsid w:val="004C2440"/>
    <w:rsid w:val="004C46A2"/>
    <w:rsid w:val="004D4D5D"/>
    <w:rsid w:val="004E280E"/>
    <w:rsid w:val="004F42BA"/>
    <w:rsid w:val="0050033E"/>
    <w:rsid w:val="00500DF0"/>
    <w:rsid w:val="00506316"/>
    <w:rsid w:val="00514971"/>
    <w:rsid w:val="005164A5"/>
    <w:rsid w:val="005306EA"/>
    <w:rsid w:val="005373F3"/>
    <w:rsid w:val="005437AD"/>
    <w:rsid w:val="0055289A"/>
    <w:rsid w:val="005575A6"/>
    <w:rsid w:val="00562453"/>
    <w:rsid w:val="00572A1A"/>
    <w:rsid w:val="00572CEE"/>
    <w:rsid w:val="005733FF"/>
    <w:rsid w:val="005823A3"/>
    <w:rsid w:val="00594804"/>
    <w:rsid w:val="005A68C4"/>
    <w:rsid w:val="005B0754"/>
    <w:rsid w:val="005B59CB"/>
    <w:rsid w:val="005C23A2"/>
    <w:rsid w:val="005C3E0B"/>
    <w:rsid w:val="005D097A"/>
    <w:rsid w:val="005E45C4"/>
    <w:rsid w:val="005E72D6"/>
    <w:rsid w:val="005E7586"/>
    <w:rsid w:val="005F4D7F"/>
    <w:rsid w:val="005F7280"/>
    <w:rsid w:val="00600DDC"/>
    <w:rsid w:val="006034AF"/>
    <w:rsid w:val="0061307B"/>
    <w:rsid w:val="00625AE8"/>
    <w:rsid w:val="00630DD5"/>
    <w:rsid w:val="00642AB3"/>
    <w:rsid w:val="006565C3"/>
    <w:rsid w:val="00667EC9"/>
    <w:rsid w:val="00670BC9"/>
    <w:rsid w:val="006746A3"/>
    <w:rsid w:val="0068062A"/>
    <w:rsid w:val="00682B78"/>
    <w:rsid w:val="00687918"/>
    <w:rsid w:val="006A630D"/>
    <w:rsid w:val="006B369D"/>
    <w:rsid w:val="006B79A6"/>
    <w:rsid w:val="006C1C2D"/>
    <w:rsid w:val="006C3C26"/>
    <w:rsid w:val="006D3B82"/>
    <w:rsid w:val="006D4A2F"/>
    <w:rsid w:val="006D6198"/>
    <w:rsid w:val="006E3C3D"/>
    <w:rsid w:val="006E44ED"/>
    <w:rsid w:val="006E657A"/>
    <w:rsid w:val="006F5823"/>
    <w:rsid w:val="00706FF6"/>
    <w:rsid w:val="007139DC"/>
    <w:rsid w:val="00726768"/>
    <w:rsid w:val="007306F4"/>
    <w:rsid w:val="00743D47"/>
    <w:rsid w:val="00751DD4"/>
    <w:rsid w:val="00754DC8"/>
    <w:rsid w:val="00760C5C"/>
    <w:rsid w:val="00763E60"/>
    <w:rsid w:val="00770428"/>
    <w:rsid w:val="00774963"/>
    <w:rsid w:val="00777332"/>
    <w:rsid w:val="00790712"/>
    <w:rsid w:val="007D3E46"/>
    <w:rsid w:val="007D4083"/>
    <w:rsid w:val="007D7CE6"/>
    <w:rsid w:val="007E22A8"/>
    <w:rsid w:val="007F1AD8"/>
    <w:rsid w:val="007F39F0"/>
    <w:rsid w:val="008067CD"/>
    <w:rsid w:val="008111BB"/>
    <w:rsid w:val="008125A1"/>
    <w:rsid w:val="00821FF5"/>
    <w:rsid w:val="0082445C"/>
    <w:rsid w:val="0083048F"/>
    <w:rsid w:val="00834EA0"/>
    <w:rsid w:val="008449F2"/>
    <w:rsid w:val="00846536"/>
    <w:rsid w:val="00852387"/>
    <w:rsid w:val="00861073"/>
    <w:rsid w:val="00882031"/>
    <w:rsid w:val="00897E63"/>
    <w:rsid w:val="008A51AD"/>
    <w:rsid w:val="008A529F"/>
    <w:rsid w:val="008E6A13"/>
    <w:rsid w:val="0090025C"/>
    <w:rsid w:val="00906154"/>
    <w:rsid w:val="00910649"/>
    <w:rsid w:val="00930222"/>
    <w:rsid w:val="00930401"/>
    <w:rsid w:val="009342AE"/>
    <w:rsid w:val="00936F5A"/>
    <w:rsid w:val="00947CDF"/>
    <w:rsid w:val="00951749"/>
    <w:rsid w:val="0095249C"/>
    <w:rsid w:val="00963623"/>
    <w:rsid w:val="00966DEF"/>
    <w:rsid w:val="0098068A"/>
    <w:rsid w:val="00984964"/>
    <w:rsid w:val="00990656"/>
    <w:rsid w:val="009970C7"/>
    <w:rsid w:val="009A456E"/>
    <w:rsid w:val="009A75BA"/>
    <w:rsid w:val="009B1790"/>
    <w:rsid w:val="009B5399"/>
    <w:rsid w:val="009C20EE"/>
    <w:rsid w:val="009C516F"/>
    <w:rsid w:val="009D19DD"/>
    <w:rsid w:val="009D1A66"/>
    <w:rsid w:val="009E01B9"/>
    <w:rsid w:val="009F0477"/>
    <w:rsid w:val="009F2AEF"/>
    <w:rsid w:val="009F33CC"/>
    <w:rsid w:val="009F5EF5"/>
    <w:rsid w:val="00A0301E"/>
    <w:rsid w:val="00A06B59"/>
    <w:rsid w:val="00A1044A"/>
    <w:rsid w:val="00A1075D"/>
    <w:rsid w:val="00A20066"/>
    <w:rsid w:val="00A2061D"/>
    <w:rsid w:val="00A21D11"/>
    <w:rsid w:val="00A30270"/>
    <w:rsid w:val="00A34FEE"/>
    <w:rsid w:val="00A37DD3"/>
    <w:rsid w:val="00A41B7E"/>
    <w:rsid w:val="00A6160B"/>
    <w:rsid w:val="00A632BE"/>
    <w:rsid w:val="00A72ED7"/>
    <w:rsid w:val="00A7345A"/>
    <w:rsid w:val="00A73DB4"/>
    <w:rsid w:val="00A82F05"/>
    <w:rsid w:val="00A82F34"/>
    <w:rsid w:val="00A86122"/>
    <w:rsid w:val="00AA2CD5"/>
    <w:rsid w:val="00AA30F5"/>
    <w:rsid w:val="00AA7C1E"/>
    <w:rsid w:val="00AB194E"/>
    <w:rsid w:val="00AB2AFE"/>
    <w:rsid w:val="00AB4E16"/>
    <w:rsid w:val="00AC5B08"/>
    <w:rsid w:val="00AC6EF6"/>
    <w:rsid w:val="00AD0EF9"/>
    <w:rsid w:val="00AF02BB"/>
    <w:rsid w:val="00AF1504"/>
    <w:rsid w:val="00AF5A6B"/>
    <w:rsid w:val="00B00E59"/>
    <w:rsid w:val="00B03F79"/>
    <w:rsid w:val="00B200F2"/>
    <w:rsid w:val="00B37028"/>
    <w:rsid w:val="00B40EB3"/>
    <w:rsid w:val="00B41430"/>
    <w:rsid w:val="00B42170"/>
    <w:rsid w:val="00B5044C"/>
    <w:rsid w:val="00B61EF5"/>
    <w:rsid w:val="00B711B3"/>
    <w:rsid w:val="00B7173E"/>
    <w:rsid w:val="00B82743"/>
    <w:rsid w:val="00B83432"/>
    <w:rsid w:val="00BA2E18"/>
    <w:rsid w:val="00BA3408"/>
    <w:rsid w:val="00BB027F"/>
    <w:rsid w:val="00BC01B8"/>
    <w:rsid w:val="00BC1347"/>
    <w:rsid w:val="00BF09C0"/>
    <w:rsid w:val="00BF2179"/>
    <w:rsid w:val="00BF5D71"/>
    <w:rsid w:val="00C14ECA"/>
    <w:rsid w:val="00C37249"/>
    <w:rsid w:val="00C650C1"/>
    <w:rsid w:val="00C67513"/>
    <w:rsid w:val="00C74981"/>
    <w:rsid w:val="00C77BB6"/>
    <w:rsid w:val="00C82306"/>
    <w:rsid w:val="00C83AF4"/>
    <w:rsid w:val="00C97E3A"/>
    <w:rsid w:val="00CA0D0D"/>
    <w:rsid w:val="00CA4FCA"/>
    <w:rsid w:val="00CB0EA7"/>
    <w:rsid w:val="00CB2C2E"/>
    <w:rsid w:val="00CB7083"/>
    <w:rsid w:val="00CC0DA0"/>
    <w:rsid w:val="00CC0DF0"/>
    <w:rsid w:val="00CC5196"/>
    <w:rsid w:val="00CC6ACA"/>
    <w:rsid w:val="00CD1D26"/>
    <w:rsid w:val="00CE18FC"/>
    <w:rsid w:val="00CE1B37"/>
    <w:rsid w:val="00CE64ED"/>
    <w:rsid w:val="00CF0A04"/>
    <w:rsid w:val="00CF2A3D"/>
    <w:rsid w:val="00D03B7E"/>
    <w:rsid w:val="00D04793"/>
    <w:rsid w:val="00D15FAF"/>
    <w:rsid w:val="00D16069"/>
    <w:rsid w:val="00D241D4"/>
    <w:rsid w:val="00D252CB"/>
    <w:rsid w:val="00D35747"/>
    <w:rsid w:val="00D44357"/>
    <w:rsid w:val="00D541DD"/>
    <w:rsid w:val="00D553BC"/>
    <w:rsid w:val="00D81818"/>
    <w:rsid w:val="00D81C92"/>
    <w:rsid w:val="00D87F7D"/>
    <w:rsid w:val="00DA4A04"/>
    <w:rsid w:val="00DA5E09"/>
    <w:rsid w:val="00DA7C56"/>
    <w:rsid w:val="00DB3AFD"/>
    <w:rsid w:val="00DB51BC"/>
    <w:rsid w:val="00DC21BE"/>
    <w:rsid w:val="00DC510E"/>
    <w:rsid w:val="00DD2A60"/>
    <w:rsid w:val="00DE2874"/>
    <w:rsid w:val="00DE5E58"/>
    <w:rsid w:val="00DE5EDA"/>
    <w:rsid w:val="00DF00FD"/>
    <w:rsid w:val="00DF0EBC"/>
    <w:rsid w:val="00E169E3"/>
    <w:rsid w:val="00E17A04"/>
    <w:rsid w:val="00E23D57"/>
    <w:rsid w:val="00E33B83"/>
    <w:rsid w:val="00E40C06"/>
    <w:rsid w:val="00E42FCD"/>
    <w:rsid w:val="00E508E6"/>
    <w:rsid w:val="00E6114B"/>
    <w:rsid w:val="00E61785"/>
    <w:rsid w:val="00E72003"/>
    <w:rsid w:val="00E72738"/>
    <w:rsid w:val="00E72FDC"/>
    <w:rsid w:val="00E74602"/>
    <w:rsid w:val="00E762F8"/>
    <w:rsid w:val="00E76EC6"/>
    <w:rsid w:val="00E85AA1"/>
    <w:rsid w:val="00E87D69"/>
    <w:rsid w:val="00E911FE"/>
    <w:rsid w:val="00EB1D5B"/>
    <w:rsid w:val="00EB51C7"/>
    <w:rsid w:val="00EE2188"/>
    <w:rsid w:val="00EE4670"/>
    <w:rsid w:val="00EE5F7F"/>
    <w:rsid w:val="00EF0315"/>
    <w:rsid w:val="00EF4DD1"/>
    <w:rsid w:val="00F20DC8"/>
    <w:rsid w:val="00F261E1"/>
    <w:rsid w:val="00F30936"/>
    <w:rsid w:val="00F30DBF"/>
    <w:rsid w:val="00F312CF"/>
    <w:rsid w:val="00F34DD5"/>
    <w:rsid w:val="00F35DC7"/>
    <w:rsid w:val="00F412DD"/>
    <w:rsid w:val="00F41D7A"/>
    <w:rsid w:val="00F47627"/>
    <w:rsid w:val="00F558F1"/>
    <w:rsid w:val="00F64118"/>
    <w:rsid w:val="00F73D3E"/>
    <w:rsid w:val="00F83D84"/>
    <w:rsid w:val="00F83EFF"/>
    <w:rsid w:val="00F84B04"/>
    <w:rsid w:val="00F86688"/>
    <w:rsid w:val="00FA5F26"/>
    <w:rsid w:val="00FA65B0"/>
    <w:rsid w:val="00FB4C7F"/>
    <w:rsid w:val="00FB5D3B"/>
    <w:rsid w:val="00FC27EF"/>
    <w:rsid w:val="00FD4142"/>
    <w:rsid w:val="00FF546D"/>
    <w:rsid w:val="00FF7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4461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E7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rsid w:val="0004777E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07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72D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84964"/>
    <w:pPr>
      <w:widowControl w:val="0"/>
      <w:suppressAutoHyphens/>
      <w:spacing w:after="0" w:line="100" w:lineRule="atLeast"/>
    </w:pPr>
    <w:rPr>
      <w:rFonts w:ascii="Calibri" w:eastAsia="SimSun" w:hAnsi="Calibri" w:cs="font249"/>
      <w:b/>
      <w:bCs/>
      <w:kern w:val="1"/>
      <w:lang w:eastAsia="ar-SA"/>
    </w:rPr>
  </w:style>
  <w:style w:type="paragraph" w:styleId="a6">
    <w:name w:val="List Paragraph"/>
    <w:basedOn w:val="a"/>
    <w:uiPriority w:val="34"/>
    <w:qFormat/>
    <w:rsid w:val="009849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61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E7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4A630-99E1-4CDA-8193-A9A17C58A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2341</TotalTime>
  <Pages>1</Pages>
  <Words>1703</Words>
  <Characters>9712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213</cp:revision>
  <cp:lastPrinted>2020-03-26T10:03:00Z</cp:lastPrinted>
  <dcterms:created xsi:type="dcterms:W3CDTF">2013-09-03T05:28:00Z</dcterms:created>
  <dcterms:modified xsi:type="dcterms:W3CDTF">2020-03-26T10:03:00Z</dcterms:modified>
</cp:coreProperties>
</file>