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5E" w:rsidRPr="0022245E" w:rsidRDefault="0022245E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b/>
          <w:spacing w:val="100"/>
          <w:sz w:val="32"/>
          <w:szCs w:val="32"/>
        </w:rPr>
      </w:pPr>
      <w:r w:rsidRPr="0022245E">
        <w:rPr>
          <w:b/>
          <w:spacing w:val="100"/>
          <w:sz w:val="32"/>
          <w:szCs w:val="32"/>
        </w:rPr>
        <w:t>ПРОЕКТ</w:t>
      </w:r>
    </w:p>
    <w:p w:rsidR="0022245E" w:rsidRDefault="0022245E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</w:p>
    <w:p w:rsidR="00796FA1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796FA1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32"/>
          <w:szCs w:val="32"/>
        </w:rPr>
      </w:pPr>
    </w:p>
    <w:p w:rsidR="00796FA1" w:rsidRDefault="00796FA1" w:rsidP="00796FA1">
      <w:pPr>
        <w:ind w:left="-142" w:right="-143"/>
        <w:jc w:val="center"/>
        <w:rPr>
          <w:sz w:val="32"/>
          <w:szCs w:val="32"/>
        </w:rPr>
      </w:pPr>
      <w:r>
        <w:rPr>
          <w:sz w:val="32"/>
          <w:szCs w:val="32"/>
        </w:rPr>
        <w:t>БАЛАХТИНСКИЙ РАЙОН</w:t>
      </w:r>
    </w:p>
    <w:p w:rsidR="00796FA1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sz w:val="32"/>
          <w:szCs w:val="32"/>
        </w:rPr>
      </w:pPr>
    </w:p>
    <w:p w:rsidR="00796FA1" w:rsidRDefault="00796FA1" w:rsidP="00796FA1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БАЛАХТИНСКИЙ ПОСЕЛКОВЫЙ СОВЕТ ДЕПУТАТОВ</w:t>
      </w:r>
    </w:p>
    <w:p w:rsidR="00796FA1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b/>
          <w:bCs/>
          <w:sz w:val="32"/>
          <w:szCs w:val="32"/>
        </w:rPr>
      </w:pPr>
    </w:p>
    <w:p w:rsidR="00796FA1" w:rsidRDefault="00796FA1" w:rsidP="00796FA1">
      <w:pPr>
        <w:pStyle w:val="1"/>
        <w:tabs>
          <w:tab w:val="left" w:pos="-2410"/>
          <w:tab w:val="left" w:pos="567"/>
        </w:tabs>
        <w:ind w:left="-142" w:right="-14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96FA1" w:rsidRDefault="00796FA1" w:rsidP="00796FA1">
      <w:pPr>
        <w:ind w:left="-142" w:right="-143"/>
      </w:pPr>
    </w:p>
    <w:p w:rsidR="00796FA1" w:rsidRDefault="00796FA1" w:rsidP="00796FA1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sz w:val="24"/>
          <w:szCs w:val="24"/>
        </w:rPr>
      </w:pPr>
      <w:r>
        <w:rPr>
          <w:sz w:val="24"/>
          <w:szCs w:val="24"/>
        </w:rPr>
        <w:t xml:space="preserve"> от                                                                 п. Балахта                                                   №</w:t>
      </w:r>
    </w:p>
    <w:p w:rsidR="00796FA1" w:rsidRDefault="00796FA1" w:rsidP="00796FA1">
      <w:pPr>
        <w:pStyle w:val="ConsPlusTitle"/>
        <w:widowControl/>
        <w:ind w:left="-142" w:right="-143"/>
        <w:jc w:val="center"/>
        <w:outlineLvl w:val="0"/>
      </w:pPr>
    </w:p>
    <w:p w:rsidR="006F59AF" w:rsidRDefault="006F59AF" w:rsidP="006F59AF">
      <w:pPr>
        <w:rPr>
          <w:b/>
          <w:bCs/>
          <w:szCs w:val="24"/>
        </w:rPr>
      </w:pPr>
      <w:r w:rsidRPr="00F1627E">
        <w:rPr>
          <w:b/>
          <w:bCs/>
          <w:szCs w:val="24"/>
        </w:rPr>
        <w:t>Об арендной плате за земельные участки</w:t>
      </w:r>
      <w:r>
        <w:rPr>
          <w:b/>
          <w:bCs/>
          <w:szCs w:val="24"/>
        </w:rPr>
        <w:t xml:space="preserve">, </w:t>
      </w:r>
    </w:p>
    <w:p w:rsidR="006F59AF" w:rsidRPr="00F1627E" w:rsidRDefault="006F59AF" w:rsidP="006F59AF">
      <w:pPr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находящиеся в муниципальной собственности</w:t>
      </w:r>
      <w:r w:rsidRPr="00F1627E">
        <w:rPr>
          <w:b/>
          <w:bCs/>
          <w:szCs w:val="24"/>
        </w:rPr>
        <w:t xml:space="preserve"> </w:t>
      </w:r>
      <w:proofErr w:type="gramEnd"/>
    </w:p>
    <w:p w:rsidR="006F59AF" w:rsidRPr="00F1627E" w:rsidRDefault="006F59AF" w:rsidP="006F59AF">
      <w:pPr>
        <w:rPr>
          <w:b/>
          <w:bCs/>
          <w:szCs w:val="24"/>
        </w:rPr>
      </w:pPr>
      <w:r w:rsidRPr="00F1627E">
        <w:rPr>
          <w:b/>
          <w:bCs/>
          <w:szCs w:val="24"/>
        </w:rPr>
        <w:t>в 2017 году</w:t>
      </w:r>
    </w:p>
    <w:p w:rsidR="006F59AF" w:rsidRPr="00F1627E" w:rsidRDefault="006F59AF" w:rsidP="006F59AF">
      <w:pPr>
        <w:rPr>
          <w:szCs w:val="24"/>
        </w:rPr>
      </w:pPr>
    </w:p>
    <w:p w:rsidR="00796FA1" w:rsidRPr="000F27E2" w:rsidRDefault="006F59AF" w:rsidP="006F59AF">
      <w:pPr>
        <w:pStyle w:val="1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6F59AF">
        <w:rPr>
          <w:b w:val="0"/>
          <w:sz w:val="28"/>
          <w:szCs w:val="24"/>
        </w:rPr>
        <w:t xml:space="preserve">В целях установления на 2017 год размера арендной платы за землю на территории </w:t>
      </w:r>
      <w:r>
        <w:rPr>
          <w:b w:val="0"/>
          <w:sz w:val="28"/>
          <w:szCs w:val="24"/>
        </w:rPr>
        <w:t xml:space="preserve">поселка Балахта </w:t>
      </w:r>
      <w:proofErr w:type="spellStart"/>
      <w:r w:rsidRPr="006F59AF">
        <w:rPr>
          <w:b w:val="0"/>
          <w:sz w:val="28"/>
          <w:szCs w:val="24"/>
        </w:rPr>
        <w:t>Балахтинского</w:t>
      </w:r>
      <w:proofErr w:type="spellEnd"/>
      <w:r w:rsidRPr="006F59AF">
        <w:rPr>
          <w:b w:val="0"/>
          <w:sz w:val="28"/>
          <w:szCs w:val="24"/>
        </w:rPr>
        <w:t xml:space="preserve"> района, на основании ст.ст. 22, 65 Земельного кодекса Российской Федерации от 25.10.2001 г. № 136-ФЗ,</w:t>
      </w:r>
      <w:r w:rsidRPr="006F59AF">
        <w:rPr>
          <w:b w:val="0"/>
          <w:bCs w:val="0"/>
          <w:sz w:val="28"/>
          <w:szCs w:val="24"/>
        </w:rPr>
        <w:t xml:space="preserve"> п.6 ст.12 Закона Красноярского края «О регулировании земельных отношений в Красноярском крае» от 04.12.2008 г. № 7-2542</w:t>
      </w:r>
      <w:r w:rsidR="00FE106D">
        <w:rPr>
          <w:b w:val="0"/>
          <w:sz w:val="28"/>
          <w:szCs w:val="28"/>
        </w:rPr>
        <w:t xml:space="preserve"> и  ст.ст. 23 и 27 </w:t>
      </w:r>
      <w:r w:rsidR="00796FA1" w:rsidRPr="000F27E2">
        <w:rPr>
          <w:b w:val="0"/>
          <w:sz w:val="28"/>
          <w:szCs w:val="28"/>
        </w:rPr>
        <w:t xml:space="preserve">Устава поселка Балахта, </w:t>
      </w:r>
      <w:proofErr w:type="spellStart"/>
      <w:r w:rsidR="00796FA1" w:rsidRPr="000F27E2">
        <w:rPr>
          <w:b w:val="0"/>
          <w:sz w:val="28"/>
          <w:szCs w:val="28"/>
        </w:rPr>
        <w:t>Балахтинский</w:t>
      </w:r>
      <w:proofErr w:type="spellEnd"/>
      <w:r w:rsidR="00796FA1" w:rsidRPr="000F27E2">
        <w:rPr>
          <w:b w:val="0"/>
          <w:sz w:val="28"/>
          <w:szCs w:val="28"/>
        </w:rPr>
        <w:t xml:space="preserve"> поселковый</w:t>
      </w:r>
      <w:proofErr w:type="gramEnd"/>
      <w:r w:rsidR="00796FA1" w:rsidRPr="000F27E2">
        <w:rPr>
          <w:b w:val="0"/>
          <w:sz w:val="28"/>
          <w:szCs w:val="28"/>
        </w:rPr>
        <w:t xml:space="preserve"> Совет депутатов</w:t>
      </w:r>
    </w:p>
    <w:p w:rsidR="00796FA1" w:rsidRPr="0022245E" w:rsidRDefault="00796FA1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Cs/>
        </w:rPr>
      </w:pPr>
    </w:p>
    <w:p w:rsidR="00796FA1" w:rsidRDefault="00796FA1" w:rsidP="00796FA1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96FA1" w:rsidRPr="0022245E" w:rsidRDefault="00796FA1" w:rsidP="00796FA1">
      <w:pPr>
        <w:pStyle w:val="ConsPlusNormal"/>
        <w:widowControl/>
        <w:ind w:left="-142" w:right="-143" w:firstLine="0"/>
        <w:jc w:val="center"/>
        <w:rPr>
          <w:rFonts w:ascii="Times New Roman" w:hAnsi="Times New Roman" w:cs="Times New Roman"/>
        </w:rPr>
      </w:pPr>
    </w:p>
    <w:p w:rsidR="006F59AF" w:rsidRPr="00F1627E" w:rsidRDefault="006F59AF" w:rsidP="006F59AF">
      <w:pPr>
        <w:widowControl w:val="0"/>
        <w:numPr>
          <w:ilvl w:val="0"/>
          <w:numId w:val="1"/>
        </w:numPr>
        <w:tabs>
          <w:tab w:val="clear" w:pos="1152"/>
          <w:tab w:val="num" w:pos="0"/>
        </w:tabs>
        <w:autoSpaceDE/>
        <w:autoSpaceDN/>
        <w:ind w:left="0" w:firstLine="426"/>
        <w:jc w:val="both"/>
        <w:rPr>
          <w:szCs w:val="24"/>
        </w:rPr>
      </w:pPr>
      <w:r w:rsidRPr="00F1627E">
        <w:rPr>
          <w:szCs w:val="24"/>
        </w:rPr>
        <w:t xml:space="preserve">Утвердить порядок определения размера арендной платы за земельные участки, </w:t>
      </w:r>
      <w:proofErr w:type="gramStart"/>
      <w:r w:rsidRPr="00F1627E">
        <w:rPr>
          <w:szCs w:val="24"/>
        </w:rPr>
        <w:t>находящихся</w:t>
      </w:r>
      <w:proofErr w:type="gramEnd"/>
      <w:r w:rsidRPr="00F1627E">
        <w:rPr>
          <w:szCs w:val="24"/>
        </w:rPr>
        <w:t xml:space="preserve"> в муниципальной собственности, согласно Приложению 1.</w:t>
      </w:r>
    </w:p>
    <w:p w:rsidR="006F59AF" w:rsidRPr="00F1627E" w:rsidRDefault="006F59AF" w:rsidP="006F59AF">
      <w:pPr>
        <w:widowControl w:val="0"/>
        <w:numPr>
          <w:ilvl w:val="0"/>
          <w:numId w:val="1"/>
        </w:numPr>
        <w:tabs>
          <w:tab w:val="clear" w:pos="1152"/>
          <w:tab w:val="num" w:pos="0"/>
        </w:tabs>
        <w:autoSpaceDE/>
        <w:autoSpaceDN/>
        <w:ind w:left="0" w:firstLine="426"/>
        <w:jc w:val="both"/>
        <w:rPr>
          <w:szCs w:val="24"/>
        </w:rPr>
      </w:pPr>
      <w:r w:rsidRPr="00F1627E">
        <w:rPr>
          <w:szCs w:val="24"/>
        </w:rPr>
        <w:t>Утвердить порядок, условия и сроки внесения арендной платы за земельные участки из земель, находящихся в муниципальной собственности, согласно Приложению 2.</w:t>
      </w:r>
    </w:p>
    <w:p w:rsidR="006F59AF" w:rsidRPr="00F1627E" w:rsidRDefault="006F59AF" w:rsidP="006F59AF">
      <w:pPr>
        <w:widowControl w:val="0"/>
        <w:numPr>
          <w:ilvl w:val="0"/>
          <w:numId w:val="1"/>
        </w:numPr>
        <w:tabs>
          <w:tab w:val="clear" w:pos="1152"/>
          <w:tab w:val="num" w:pos="0"/>
        </w:tabs>
        <w:autoSpaceDE/>
        <w:autoSpaceDN/>
        <w:ind w:left="0" w:firstLine="426"/>
        <w:jc w:val="both"/>
        <w:rPr>
          <w:szCs w:val="24"/>
        </w:rPr>
      </w:pPr>
      <w:r w:rsidRPr="00F1627E">
        <w:rPr>
          <w:szCs w:val="24"/>
        </w:rPr>
        <w:t>Установить значения коэффициента К</w:t>
      </w:r>
      <w:proofErr w:type="gramStart"/>
      <w:r w:rsidRPr="00F1627E">
        <w:rPr>
          <w:szCs w:val="24"/>
        </w:rPr>
        <w:t>1</w:t>
      </w:r>
      <w:proofErr w:type="gramEnd"/>
      <w:r w:rsidRPr="00F1627E">
        <w:rPr>
          <w:szCs w:val="24"/>
        </w:rPr>
        <w:t>, учитывающего вид разрешенного использования земельных участков из земель, находящихся в муниципальной собственности, согласно Приложению 3.</w:t>
      </w:r>
    </w:p>
    <w:p w:rsidR="006F59AF" w:rsidRPr="00F1627E" w:rsidRDefault="006F59AF" w:rsidP="006F59AF">
      <w:pPr>
        <w:widowControl w:val="0"/>
        <w:numPr>
          <w:ilvl w:val="0"/>
          <w:numId w:val="1"/>
        </w:numPr>
        <w:tabs>
          <w:tab w:val="clear" w:pos="1152"/>
          <w:tab w:val="num" w:pos="0"/>
        </w:tabs>
        <w:autoSpaceDE/>
        <w:autoSpaceDN/>
        <w:ind w:left="0" w:firstLine="426"/>
        <w:jc w:val="both"/>
        <w:rPr>
          <w:szCs w:val="24"/>
        </w:rPr>
      </w:pPr>
      <w:r w:rsidRPr="00F1627E">
        <w:rPr>
          <w:szCs w:val="24"/>
        </w:rPr>
        <w:t>Установить значения коэффициента К</w:t>
      </w:r>
      <w:proofErr w:type="gramStart"/>
      <w:r w:rsidRPr="00F1627E">
        <w:rPr>
          <w:szCs w:val="24"/>
        </w:rPr>
        <w:t>2</w:t>
      </w:r>
      <w:proofErr w:type="gramEnd"/>
      <w:r w:rsidRPr="00F1627E">
        <w:rPr>
          <w:szCs w:val="24"/>
        </w:rPr>
        <w:t>, учитывающего категорию арендатора земельных участков из земель, находящихся в муниципальной собственности, согласно Приложению 4.</w:t>
      </w:r>
    </w:p>
    <w:p w:rsidR="006F59AF" w:rsidRPr="00F1627E" w:rsidRDefault="006F59AF" w:rsidP="006F59AF">
      <w:pPr>
        <w:widowControl w:val="0"/>
        <w:numPr>
          <w:ilvl w:val="0"/>
          <w:numId w:val="1"/>
        </w:numPr>
        <w:tabs>
          <w:tab w:val="clear" w:pos="1152"/>
          <w:tab w:val="num" w:pos="0"/>
        </w:tabs>
        <w:autoSpaceDE/>
        <w:autoSpaceDN/>
        <w:ind w:left="0" w:firstLine="426"/>
        <w:jc w:val="both"/>
        <w:rPr>
          <w:szCs w:val="24"/>
        </w:rPr>
      </w:pPr>
      <w:proofErr w:type="gramStart"/>
      <w:r w:rsidRPr="00F1627E">
        <w:rPr>
          <w:szCs w:val="24"/>
        </w:rPr>
        <w:t xml:space="preserve">Установить значение коэффициента К3,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земельный участок, за земельные участки муниципальной собственности, находящиеся в границах муниципального образования </w:t>
      </w:r>
      <w:r>
        <w:rPr>
          <w:szCs w:val="24"/>
        </w:rPr>
        <w:t>поселок Балахта</w:t>
      </w:r>
      <w:r w:rsidRPr="00F1627E">
        <w:rPr>
          <w:szCs w:val="24"/>
        </w:rPr>
        <w:t>, согласно Приложению 5.</w:t>
      </w:r>
      <w:proofErr w:type="gramEnd"/>
    </w:p>
    <w:p w:rsidR="006F59AF" w:rsidRPr="00F1627E" w:rsidRDefault="006F59AF" w:rsidP="006F59AF">
      <w:pPr>
        <w:widowControl w:val="0"/>
        <w:numPr>
          <w:ilvl w:val="0"/>
          <w:numId w:val="1"/>
        </w:numPr>
        <w:tabs>
          <w:tab w:val="clear" w:pos="1152"/>
          <w:tab w:val="num" w:pos="0"/>
        </w:tabs>
        <w:autoSpaceDE/>
        <w:autoSpaceDN/>
        <w:ind w:left="0" w:firstLine="426"/>
        <w:jc w:val="both"/>
        <w:rPr>
          <w:szCs w:val="24"/>
        </w:rPr>
      </w:pPr>
      <w:proofErr w:type="gramStart"/>
      <w:r w:rsidRPr="00F1627E">
        <w:rPr>
          <w:szCs w:val="24"/>
        </w:rPr>
        <w:t>Контроль за</w:t>
      </w:r>
      <w:proofErr w:type="gramEnd"/>
      <w:r w:rsidRPr="00F1627E">
        <w:rPr>
          <w:szCs w:val="24"/>
        </w:rPr>
        <w:t xml:space="preserve"> исполнением Решения возложить на </w:t>
      </w:r>
      <w:r w:rsidR="000222B7">
        <w:rPr>
          <w:szCs w:val="24"/>
        </w:rPr>
        <w:t xml:space="preserve">председателя </w:t>
      </w:r>
      <w:r>
        <w:rPr>
          <w:szCs w:val="24"/>
        </w:rPr>
        <w:t xml:space="preserve">бюджетной комиссии </w:t>
      </w:r>
      <w:proofErr w:type="spellStart"/>
      <w:r w:rsidR="000222B7">
        <w:rPr>
          <w:szCs w:val="24"/>
        </w:rPr>
        <w:t>Г.В.Нелюбину</w:t>
      </w:r>
      <w:proofErr w:type="spellEnd"/>
      <w:r w:rsidRPr="00F1627E">
        <w:rPr>
          <w:szCs w:val="24"/>
        </w:rPr>
        <w:t>.</w:t>
      </w:r>
    </w:p>
    <w:p w:rsidR="006F59AF" w:rsidRPr="000F3E36" w:rsidRDefault="006F59AF" w:rsidP="006F59AF">
      <w:pPr>
        <w:pStyle w:val="ConsPlusTitle"/>
        <w:widowControl/>
        <w:numPr>
          <w:ilvl w:val="0"/>
          <w:numId w:val="1"/>
        </w:numPr>
        <w:tabs>
          <w:tab w:val="clear" w:pos="1152"/>
        </w:tabs>
        <w:ind w:left="0" w:right="-14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Решение вступает 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Pr="000F3E36">
        <w:rPr>
          <w:rFonts w:ascii="Times New Roman" w:hAnsi="Times New Roman" w:cs="Times New Roman"/>
          <w:b w:val="0"/>
          <w:sz w:val="28"/>
          <w:lang w:val="en-US"/>
        </w:rPr>
        <w:t>http</w:t>
      </w:r>
      <w:r w:rsidRPr="000F3E36">
        <w:rPr>
          <w:rFonts w:ascii="Times New Roman" w:hAnsi="Times New Roman" w:cs="Times New Roman"/>
          <w:b w:val="0"/>
          <w:sz w:val="28"/>
        </w:rPr>
        <w:t>:\\</w:t>
      </w:r>
      <w:r w:rsidRPr="000F3E36">
        <w:rPr>
          <w:rFonts w:ascii="Times New Roman" w:hAnsi="Times New Roman" w:cs="Times New Roman"/>
          <w:b w:val="0"/>
          <w:sz w:val="28"/>
          <w:lang w:val="en-US"/>
        </w:rPr>
        <w:t>bdu</w:t>
      </w:r>
      <w:r w:rsidRPr="000F3E36">
        <w:rPr>
          <w:rFonts w:ascii="Times New Roman" w:hAnsi="Times New Roman" w:cs="Times New Roman"/>
          <w:b w:val="0"/>
          <w:sz w:val="28"/>
        </w:rPr>
        <w:t>.</w:t>
      </w:r>
      <w:proofErr w:type="spellStart"/>
      <w:r w:rsidRPr="000F3E36">
        <w:rPr>
          <w:rFonts w:ascii="Times New Roman" w:hAnsi="Times New Roman" w:cs="Times New Roman"/>
          <w:b w:val="0"/>
          <w:sz w:val="28"/>
          <w:lang w:val="en-US"/>
        </w:rPr>
        <w:t>su</w:t>
      </w:r>
      <w:proofErr w:type="spellEnd"/>
      <w:r w:rsidRPr="000F3E36">
        <w:rPr>
          <w:rFonts w:ascii="Times New Roman" w:hAnsi="Times New Roman" w:cs="Times New Roman"/>
          <w:b w:val="0"/>
          <w:sz w:val="28"/>
        </w:rPr>
        <w:t>. (</w:t>
      </w:r>
      <w:proofErr w:type="spellStart"/>
      <w:r w:rsidRPr="000F3E36">
        <w:rPr>
          <w:rFonts w:ascii="Times New Roman" w:hAnsi="Times New Roman" w:cs="Times New Roman"/>
          <w:b w:val="0"/>
          <w:sz w:val="28"/>
          <w:lang w:val="en-US"/>
        </w:rPr>
        <w:t>balahta</w:t>
      </w:r>
      <w:proofErr w:type="spellEnd"/>
      <w:r w:rsidRPr="000F3E36">
        <w:rPr>
          <w:rFonts w:ascii="Times New Roman" w:hAnsi="Times New Roman" w:cs="Times New Roman"/>
          <w:b w:val="0"/>
          <w:sz w:val="28"/>
        </w:rPr>
        <w:t>.</w:t>
      </w:r>
      <w:proofErr w:type="spellStart"/>
      <w:r w:rsidRPr="000F3E36">
        <w:rPr>
          <w:rFonts w:ascii="Times New Roman" w:hAnsi="Times New Roman" w:cs="Times New Roman"/>
          <w:b w:val="0"/>
          <w:sz w:val="28"/>
          <w:lang w:val="en-US"/>
        </w:rPr>
        <w:t>bdu</w:t>
      </w:r>
      <w:proofErr w:type="spellEnd"/>
      <w:r w:rsidRPr="000F3E36">
        <w:rPr>
          <w:rFonts w:ascii="Times New Roman" w:hAnsi="Times New Roman" w:cs="Times New Roman"/>
          <w:b w:val="0"/>
          <w:sz w:val="28"/>
        </w:rPr>
        <w:t>.</w:t>
      </w:r>
      <w:proofErr w:type="spellStart"/>
      <w:r w:rsidRPr="000F3E36">
        <w:rPr>
          <w:rFonts w:ascii="Times New Roman" w:hAnsi="Times New Roman" w:cs="Times New Roman"/>
          <w:b w:val="0"/>
          <w:sz w:val="28"/>
          <w:lang w:val="en-US"/>
        </w:rPr>
        <w:t>su</w:t>
      </w:r>
      <w:proofErr w:type="spellEnd"/>
      <w:r>
        <w:rPr>
          <w:rFonts w:ascii="Times New Roman" w:hAnsi="Times New Roman" w:cs="Times New Roman"/>
          <w:b w:val="0"/>
          <w:sz w:val="28"/>
        </w:rPr>
        <w:t>).</w:t>
      </w:r>
      <w:r w:rsidRPr="000F3E36">
        <w:rPr>
          <w:rFonts w:ascii="Times New Roman" w:hAnsi="Times New Roman" w:cs="Times New Roman"/>
          <w:b w:val="0"/>
          <w:sz w:val="28"/>
        </w:rPr>
        <w:t xml:space="preserve"> </w:t>
      </w:r>
    </w:p>
    <w:p w:rsidR="00796FA1" w:rsidRDefault="00796FA1" w:rsidP="00FE106D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FA1" w:rsidRDefault="00796FA1" w:rsidP="00796FA1">
      <w:pPr>
        <w:pStyle w:val="ConsPlusNormal"/>
        <w:widowControl/>
        <w:ind w:left="-142" w:right="-14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106D" w:rsidRDefault="00796FA1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E106D" w:rsidRDefault="00FE106D" w:rsidP="00FE106D">
      <w:pPr>
        <w:jc w:val="both"/>
      </w:pPr>
      <w:r>
        <w:t xml:space="preserve">Председатель </w:t>
      </w:r>
      <w:proofErr w:type="spellStart"/>
      <w:r>
        <w:t>Балахтинского</w:t>
      </w:r>
      <w:proofErr w:type="spellEnd"/>
    </w:p>
    <w:p w:rsidR="00FE106D" w:rsidRDefault="00FE106D" w:rsidP="00FE106D">
      <w:pPr>
        <w:jc w:val="both"/>
      </w:pPr>
      <w:r>
        <w:t xml:space="preserve">поселкового Совета депутатов                                    </w:t>
      </w:r>
      <w:r w:rsidRPr="00FE22AF">
        <w:t xml:space="preserve">   </w:t>
      </w:r>
      <w:r>
        <w:t xml:space="preserve">        </w:t>
      </w:r>
      <w:r w:rsidR="006F59AF">
        <w:t xml:space="preserve">    </w:t>
      </w:r>
      <w:r>
        <w:t xml:space="preserve"> </w:t>
      </w:r>
      <w:proofErr w:type="spellStart"/>
      <w:r>
        <w:t>В.С.Мезяев</w:t>
      </w:r>
      <w:proofErr w:type="spellEnd"/>
    </w:p>
    <w:p w:rsidR="00FE106D" w:rsidRDefault="00FE106D" w:rsidP="00FE106D">
      <w:pPr>
        <w:jc w:val="both"/>
      </w:pPr>
    </w:p>
    <w:p w:rsidR="00FE106D" w:rsidRDefault="00FE106D" w:rsidP="00FE106D">
      <w:pPr>
        <w:jc w:val="both"/>
      </w:pPr>
    </w:p>
    <w:p w:rsidR="00FE106D" w:rsidRPr="00CB1E85" w:rsidRDefault="00FE106D" w:rsidP="00FE106D">
      <w:pPr>
        <w:shd w:val="clear" w:color="auto" w:fill="FFFFFF"/>
      </w:pPr>
      <w:r>
        <w:rPr>
          <w:spacing w:val="-2"/>
        </w:rPr>
        <w:t>Глава</w:t>
      </w:r>
      <w:r w:rsidRPr="00CB1E85">
        <w:rPr>
          <w:spacing w:val="-2"/>
        </w:rPr>
        <w:t xml:space="preserve"> поселка Балахта                                                        </w:t>
      </w:r>
      <w:r>
        <w:rPr>
          <w:spacing w:val="-2"/>
        </w:rPr>
        <w:t xml:space="preserve">         </w:t>
      </w:r>
      <w:r w:rsidR="006F59AF">
        <w:rPr>
          <w:spacing w:val="-2"/>
        </w:rPr>
        <w:t xml:space="preserve">        </w:t>
      </w:r>
      <w:r>
        <w:rPr>
          <w:spacing w:val="-2"/>
        </w:rPr>
        <w:t>С.В. Антонов</w:t>
      </w:r>
    </w:p>
    <w:p w:rsidR="00FE106D" w:rsidRDefault="00FE106D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06D" w:rsidRDefault="00FE106D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C247B8" w:rsidRDefault="00C247B8" w:rsidP="00C247B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от 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№__________   </w:t>
      </w:r>
    </w:p>
    <w:p w:rsidR="00C247B8" w:rsidRDefault="00C247B8" w:rsidP="00C247B8">
      <w:pPr>
        <w:ind w:left="4956"/>
        <w:jc w:val="center"/>
        <w:rPr>
          <w:sz w:val="24"/>
          <w:szCs w:val="24"/>
        </w:rPr>
      </w:pPr>
    </w:p>
    <w:p w:rsidR="00C247B8" w:rsidRDefault="00C247B8" w:rsidP="00C247B8">
      <w:pPr>
        <w:ind w:left="4956"/>
        <w:jc w:val="center"/>
        <w:rPr>
          <w:sz w:val="24"/>
          <w:szCs w:val="24"/>
        </w:rPr>
      </w:pPr>
    </w:p>
    <w:p w:rsidR="00C247B8" w:rsidRDefault="00C247B8" w:rsidP="00C247B8">
      <w:pPr>
        <w:pStyle w:val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определения размера арендной платы за земельные участки из земель, находящихся в муниципальной собственности</w:t>
      </w:r>
    </w:p>
    <w:p w:rsidR="00C247B8" w:rsidRDefault="00C247B8" w:rsidP="00C247B8">
      <w:pPr>
        <w:rPr>
          <w:sz w:val="24"/>
          <w:szCs w:val="24"/>
        </w:rPr>
      </w:pPr>
    </w:p>
    <w:p w:rsidR="00C247B8" w:rsidRDefault="00C247B8" w:rsidP="00C247B8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 Плательщиками арендной платы за землю признаются юридические и физические лица, которым земельные участки переданы на праве аренды.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Объектами взимания арендной платы за землю являются земельные участки, переданные юридическим и физическим лицам (в т.ч. индивидуальным предпринимателям) на праве аренды.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jc w:val="center"/>
        <w:rPr>
          <w:sz w:val="24"/>
          <w:szCs w:val="24"/>
        </w:rPr>
      </w:pPr>
      <w:r>
        <w:rPr>
          <w:sz w:val="24"/>
          <w:szCs w:val="24"/>
        </w:rPr>
        <w:t>2. Порядок определения размера арендной платы за землю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 Размер арендной платы за год определяется договором аренды.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 Размер арендной платы за год определяется по формуле: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2.2.1. Без проведения торгов:</w:t>
      </w:r>
    </w:p>
    <w:p w:rsidR="00C247B8" w:rsidRDefault="00C247B8" w:rsidP="00C247B8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А = Кс* К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 xml:space="preserve">*К2, </w:t>
      </w:r>
      <w:r>
        <w:rPr>
          <w:sz w:val="24"/>
          <w:szCs w:val="24"/>
        </w:rPr>
        <w:t>где</w:t>
      </w: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А  –</w:t>
      </w:r>
      <w:r>
        <w:rPr>
          <w:sz w:val="24"/>
          <w:szCs w:val="24"/>
        </w:rPr>
        <w:t xml:space="preserve"> арендная плата за земельный участок,  рублей в год;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Кс – </w:t>
      </w:r>
      <w:r>
        <w:rPr>
          <w:sz w:val="24"/>
          <w:szCs w:val="24"/>
        </w:rPr>
        <w:t>кадастровая стоимость земельного участка, рублей;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коэффициент, учитывающий категорию земель и вид разрешенного использования земельных участков</w:t>
      </w:r>
      <w:r>
        <w:rPr>
          <w:iCs/>
          <w:sz w:val="24"/>
          <w:szCs w:val="24"/>
        </w:rPr>
        <w:t>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</w:t>
      </w:r>
      <w:proofErr w:type="gramStart"/>
      <w:r>
        <w:rPr>
          <w:i/>
          <w:iCs/>
          <w:sz w:val="24"/>
          <w:szCs w:val="24"/>
        </w:rPr>
        <w:t>2</w:t>
      </w:r>
      <w:proofErr w:type="gramEnd"/>
      <w:r>
        <w:rPr>
          <w:i/>
          <w:i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коэффициент, учитывающий категорию арендатора.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Кс = УПКС*</w:t>
      </w:r>
      <w:r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УПКС </w:t>
      </w:r>
      <w:r>
        <w:rPr>
          <w:sz w:val="24"/>
          <w:szCs w:val="24"/>
        </w:rPr>
        <w:t>– удельный показатель кадастровой стоимости, рублей за 1 кв.м. В случае отсутствия сведений об УПКС в сведениях, предоставляемых для расчета арендной платы, применяются показатели для  земельных участков, расположенных  в том же кадастровом квартале с аналогичным видом разрешенного использования;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площадь</w:t>
      </w:r>
      <w:proofErr w:type="gramEnd"/>
      <w:r>
        <w:rPr>
          <w:sz w:val="24"/>
          <w:szCs w:val="24"/>
        </w:rPr>
        <w:t xml:space="preserve"> земельного участка, кв.м.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Расчет годовой суммы арендной платы за использование земельных участков, предоставленных для строительства (за исключением земельных участков, предоставленных для жилищного строительства), производится по формуле:</w:t>
      </w:r>
    </w:p>
    <w:p w:rsidR="00C247B8" w:rsidRDefault="00C247B8" w:rsidP="00C247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C247B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= Кс * 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* К2 * К3,</w:t>
      </w:r>
    </w:p>
    <w:p w:rsidR="00C247B8" w:rsidRDefault="00C247B8" w:rsidP="00C24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7B8" w:rsidRDefault="00C247B8" w:rsidP="00C24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C247B8" w:rsidRDefault="00C247B8" w:rsidP="00C24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учитывающий срок (определяемый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2.2.3. При проведении торгов:</w:t>
      </w:r>
    </w:p>
    <w:p w:rsidR="00C247B8" w:rsidRDefault="00C247B8" w:rsidP="00C247B8">
      <w:pPr>
        <w:adjustRightInd w:val="0"/>
        <w:ind w:firstLine="540"/>
        <w:jc w:val="both"/>
        <w:rPr>
          <w:sz w:val="24"/>
          <w:szCs w:val="24"/>
        </w:rPr>
      </w:pPr>
    </w:p>
    <w:p w:rsidR="00C247B8" w:rsidRDefault="00C247B8" w:rsidP="00C247B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цена предмета аукциона (годовой размер арендной платы за землю) на право заключения договора аренды земельного участка может устанавливаться в размере не менее полутора процентов кадастровой стоимости такого земельного участка, если </w:t>
      </w:r>
      <w:r>
        <w:rPr>
          <w:sz w:val="24"/>
          <w:szCs w:val="24"/>
        </w:rPr>
        <w:lastRenderedPageBreak/>
        <w:t>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кциона*. 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Размер арендной платы за год определяется по формуле: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jc w:val="center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Аа</w:t>
      </w:r>
      <w:proofErr w:type="spellEnd"/>
      <w:r>
        <w:rPr>
          <w:i/>
          <w:iCs/>
          <w:sz w:val="24"/>
          <w:szCs w:val="24"/>
        </w:rPr>
        <w:t xml:space="preserve"> = Кс* К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Аа</w:t>
      </w:r>
      <w:proofErr w:type="spellEnd"/>
      <w:r>
        <w:rPr>
          <w:i/>
          <w:iCs/>
          <w:sz w:val="24"/>
          <w:szCs w:val="24"/>
        </w:rPr>
        <w:t xml:space="preserve">  –</w:t>
      </w:r>
      <w:r>
        <w:rPr>
          <w:sz w:val="24"/>
          <w:szCs w:val="24"/>
        </w:rPr>
        <w:t xml:space="preserve"> годовая арендная плата за земельный участок, начальная цена аукциона,  рублей в год;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Кс – </w:t>
      </w:r>
      <w:r>
        <w:rPr>
          <w:sz w:val="24"/>
          <w:szCs w:val="24"/>
        </w:rPr>
        <w:t>кадастровая стоимость земельного участка, рублей;</w:t>
      </w:r>
    </w:p>
    <w:p w:rsidR="00C247B8" w:rsidRDefault="00C247B8" w:rsidP="00C247B8">
      <w:pPr>
        <w:ind w:firstLine="851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К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коэффициент, учитывающий категорию земель и вид разрешенного использования земельных участков. В случае </w:t>
      </w:r>
      <w:r>
        <w:rPr>
          <w:i/>
          <w:iCs/>
          <w:sz w:val="24"/>
          <w:szCs w:val="24"/>
        </w:rPr>
        <w:t>К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 xml:space="preserve"> &gt;0.015 </w:t>
      </w:r>
      <w:r>
        <w:rPr>
          <w:iCs/>
          <w:sz w:val="24"/>
          <w:szCs w:val="24"/>
        </w:rPr>
        <w:t>арендная плата</w:t>
      </w:r>
      <w:r>
        <w:rPr>
          <w:sz w:val="24"/>
          <w:szCs w:val="24"/>
        </w:rPr>
        <w:t xml:space="preserve"> рассчитывается в соответствии со значением коэффициента </w:t>
      </w:r>
      <w:r>
        <w:rPr>
          <w:i/>
          <w:sz w:val="24"/>
          <w:szCs w:val="24"/>
        </w:rPr>
        <w:t>К1</w:t>
      </w:r>
      <w:r>
        <w:rPr>
          <w:sz w:val="24"/>
          <w:szCs w:val="24"/>
        </w:rPr>
        <w:t xml:space="preserve"> Приложения 3 к настоящему Решению, в случае </w:t>
      </w:r>
      <w:r>
        <w:rPr>
          <w:i/>
          <w:iCs/>
          <w:sz w:val="24"/>
          <w:szCs w:val="24"/>
        </w:rPr>
        <w:t xml:space="preserve">К1 &lt; 0.015 </w:t>
      </w:r>
      <w:r>
        <w:rPr>
          <w:iCs/>
          <w:sz w:val="24"/>
          <w:szCs w:val="24"/>
        </w:rPr>
        <w:t>арендная плата определяется:</w:t>
      </w:r>
    </w:p>
    <w:p w:rsidR="00C247B8" w:rsidRDefault="00C247B8" w:rsidP="00C247B8">
      <w:pPr>
        <w:ind w:firstLine="851"/>
        <w:jc w:val="center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Аа</w:t>
      </w:r>
      <w:proofErr w:type="spellEnd"/>
      <w:r>
        <w:rPr>
          <w:i/>
          <w:iCs/>
          <w:sz w:val="24"/>
          <w:szCs w:val="24"/>
        </w:rPr>
        <w:t xml:space="preserve"> = Кс* 1,5/100</w:t>
      </w:r>
    </w:p>
    <w:p w:rsidR="00C247B8" w:rsidRDefault="00C247B8" w:rsidP="00C247B8">
      <w:pPr>
        <w:ind w:firstLine="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случае, если договор аренды земельного участка заключен ранее 2017 года с единственным участником аукциона по начальной цене аукциона, установленной с учетом кадастровой стоимости и коэффициента </w:t>
      </w:r>
      <w:r>
        <w:rPr>
          <w:i/>
          <w:iCs/>
          <w:sz w:val="24"/>
          <w:szCs w:val="24"/>
        </w:rPr>
        <w:t>К</w:t>
      </w:r>
      <w:proofErr w:type="gramStart"/>
      <w:r>
        <w:rPr>
          <w:i/>
          <w:iCs/>
          <w:sz w:val="24"/>
          <w:szCs w:val="24"/>
        </w:rPr>
        <w:t>1</w:t>
      </w:r>
      <w:proofErr w:type="gramEnd"/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сумма арендной платы подлежит перерасчету в соответствии с Приложением 3 к настоящему решению.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* 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в случаях: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если результаты государственной кадастровой оценки утверждены более чем за пять лет до даты принятия решения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если не определена кадастровая стоимость земельного участка;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если заинтересованное лицо обратилось в уполномоченный орган о намерении участвовать в аукционе на право заключения договора аренды земель сельскохозяйственного назначения и просит установить начальную цену в размере ежегодной арендной платы, определенной по результатам рыночной оценки;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C247B8" w:rsidRDefault="00C247B8" w:rsidP="00C247B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№____________   </w:t>
      </w:r>
    </w:p>
    <w:p w:rsidR="00C247B8" w:rsidRDefault="00C247B8" w:rsidP="00C247B8">
      <w:pPr>
        <w:ind w:left="4956"/>
        <w:jc w:val="center"/>
        <w:rPr>
          <w:sz w:val="24"/>
          <w:szCs w:val="24"/>
        </w:rPr>
      </w:pPr>
    </w:p>
    <w:p w:rsidR="00C247B8" w:rsidRDefault="00C247B8" w:rsidP="00C247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Порядок, условия и сроки внесения арендной платы за земельные участки из земель, находящихся в муниципальной собственности</w:t>
      </w:r>
    </w:p>
    <w:p w:rsidR="00C247B8" w:rsidRDefault="00C247B8" w:rsidP="00C247B8">
      <w:pPr>
        <w:ind w:firstLine="851"/>
        <w:jc w:val="center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Внесение арендной платы за землю осуществляется арендаторами согласно заключенным договорам аренды. Начисление арендной платы осуществляется с момента, указанного в договоре аренды земельного участка.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Доходы от передачи в аренду земельных участков из земель, находящихся в муниципальной собственности, расположенных в границах муниципального образования поселок Балахта, </w:t>
      </w:r>
      <w:r w:rsidRPr="00C247B8">
        <w:rPr>
          <w:sz w:val="24"/>
          <w:szCs w:val="24"/>
        </w:rPr>
        <w:t>зачисляются на счет Управления Федерального казначейства по</w:t>
      </w:r>
      <w:r>
        <w:rPr>
          <w:sz w:val="24"/>
          <w:szCs w:val="24"/>
        </w:rPr>
        <w:t xml:space="preserve"> Красноярскому краю по реквизитам, предоставленным арендодателем, для последующего зачисления в бюджет в соответствии с действующим законодательством. В платежном документе на перечисление арендной платы указываются назначение платежа, дата и номер договора аренды.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Внесение арендной платы за землю производится:</w:t>
      </w:r>
    </w:p>
    <w:p w:rsidR="00C247B8" w:rsidRDefault="00C247B8" w:rsidP="00C247B8">
      <w:pPr>
        <w:numPr>
          <w:ilvl w:val="0"/>
          <w:numId w:val="2"/>
        </w:numPr>
        <w:tabs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юридическими лицами и физическими лицами, являющимися индивидуальными  предпринимателями (учитывая вид разрешенного использования для осуществления предпринимательской деятельности) – ежеквартально, до 10 числа первого месяца текущего периода;</w:t>
      </w:r>
      <w:proofErr w:type="gramEnd"/>
    </w:p>
    <w:p w:rsidR="00C247B8" w:rsidRDefault="00C247B8" w:rsidP="00C247B8">
      <w:pPr>
        <w:numPr>
          <w:ilvl w:val="0"/>
          <w:numId w:val="2"/>
        </w:numPr>
        <w:tabs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физическими лицами (за исключением физических лиц, являющихся индивидуальными предпринимателями) плата вносится за полугодие – до 10 числа первого месяца текущего периода.</w:t>
      </w:r>
    </w:p>
    <w:p w:rsidR="00C247B8" w:rsidRDefault="00C247B8" w:rsidP="00C247B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Арендная плата за первый период (в случае заключения договора или передачи прав аренды после отчетного срока внесения платежа) подлежит уплате в течение 30 календарных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договора.</w:t>
      </w:r>
    </w:p>
    <w:p w:rsidR="00C247B8" w:rsidRDefault="00C247B8" w:rsidP="00C247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Внесение арендной платы может производиться досрочно.</w:t>
      </w:r>
    </w:p>
    <w:p w:rsidR="00C247B8" w:rsidRDefault="00C247B8" w:rsidP="00C247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несвоевременную уплату авансовых платежей начисляется пеня в размере 1/300 ставки рефинансирования ЦБ РФ, за каждый день просрочки платежа.  </w:t>
      </w:r>
    </w:p>
    <w:p w:rsidR="00C247B8" w:rsidRDefault="00C247B8" w:rsidP="00C247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Денежные средства в уплату арендных платежей направляются в следующей очередности: 1) основная сумма долга по арендной плате за землю;  2) начисленная пеня на дату платежа.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Pr="00C247B8" w:rsidRDefault="00C247B8" w:rsidP="00C247B8"/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/>
    <w:p w:rsidR="00C247B8" w:rsidRDefault="00C247B8" w:rsidP="00C247B8"/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Pr="00C247B8" w:rsidRDefault="00C247B8" w:rsidP="00C247B8"/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C247B8" w:rsidRDefault="00C247B8" w:rsidP="00C247B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от 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№___________   </w:t>
      </w:r>
    </w:p>
    <w:p w:rsidR="00C247B8" w:rsidRDefault="00C247B8" w:rsidP="00C247B8">
      <w:pPr>
        <w:ind w:left="4956"/>
        <w:jc w:val="center"/>
        <w:rPr>
          <w:sz w:val="24"/>
          <w:szCs w:val="24"/>
        </w:rPr>
      </w:pPr>
    </w:p>
    <w:p w:rsidR="00C247B8" w:rsidRDefault="00C247B8" w:rsidP="00C24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Значения коэффициента К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, учитывающего вид разрешенного использования земельных участков из земель, находящихся в муниципальной собственности</w:t>
      </w:r>
    </w:p>
    <w:p w:rsidR="00C247B8" w:rsidRDefault="00C247B8" w:rsidP="00C247B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1"/>
        <w:gridCol w:w="2650"/>
      </w:tblGrid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вида разрешенного использования и категории земель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Коэффициент К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1</w:t>
            </w:r>
            <w:proofErr w:type="gramEnd"/>
          </w:p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1-Земельные участки, предназначенные для размещения домов многоэтажной жилой застройки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0,1361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2-Земельные участки, предназначенные для размещения домов индивидуальной жилой застройки, ведения личного подсобного хозяйства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период строительства (ИЖС)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0,004895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центральным усадьбам сельских советов (приусадебный участок,  личного подсобного хозяйства)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0,00746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п. Балахта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0,00746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населенные пункты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0,0051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Группа 3-Земельные участки, предназначенные для размещения гаражей и автостоянок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занятые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индивидуальными гаражами физических лиц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0,0485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платные автостоянки и прочие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0,0342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4-Земельные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Балахта – торговые павильоны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до 200 кв.м.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0,555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от 201 кв.м. до 300 кв.м.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0,522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от 301 до 400 кв.м.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0,4960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401 кв.м. и выше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0,4625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центральным усадьбам сельских советов – торговые павильоны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до 200 кв.м.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0,1463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от 201 кв.м. до 300 кв.м.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0,1378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от 301 до 400 кв.м.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0,1259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площадью 401 кв.м. и выше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0,1058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населенные пункты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0,0911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рынки, ярмарки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0,1872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занятые торговыми центрами и магазинами в п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алахта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0,1547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занятые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торговыми центрами и магазинами в прочих населенных пунктах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0,1149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для проектирования, строительства </w:t>
            </w:r>
            <w:r>
              <w:rPr>
                <w:color w:val="000000"/>
                <w:sz w:val="24"/>
                <w:szCs w:val="24"/>
              </w:rPr>
              <w:t>магазинов, объектов общественного питания и бытового обслуживания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0,078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5-Земельные участки, предназначенные для размещения гостиниц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0,0077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6-Земельные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0,0278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земли под административно управленческими и общественными объектами, земли предприятий, организаций, учреждений финансирования, кредитования, страхования и пенсионного обеспечения: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населенным пунктам (кроме п. Балахта)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0,05865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п. Балахта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0,0721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Группа 7-Земельные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населенным пунктам (кроме 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алахта)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0,02157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п. Балахта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0,0355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объектов, используемых для переработки и хранения сельхозпродукции в 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алахта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0,0219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объектов, используемых для переработки и хранения сельхозпродукции по населенным пунктам (кроме  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алахта)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0,020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Группа 8-Земельные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0,015*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эксплуатации существующих узлов связи, сооружений и строений связи в черте населенных пунктов,  искусственно созданных внутренних водных путей, причалов, пристаней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0,05764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9-Земельные участки, занятые особо охраняемыми территориями и объектами</w:t>
            </w:r>
            <w:r>
              <w:rPr>
                <w:sz w:val="24"/>
                <w:szCs w:val="24"/>
              </w:rPr>
              <w:t>, для строительства или эксплуатации объектов физкультурно-оздоровительного, спортивного и рекреационного значения</w:t>
            </w:r>
            <w:r>
              <w:rPr>
                <w:color w:val="000000"/>
                <w:sz w:val="24"/>
                <w:szCs w:val="24"/>
              </w:rPr>
              <w:t>, городскими лесами, скверами, парками, городскими садами, резерв, запас и т.п.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****</w:t>
            </w:r>
          </w:p>
          <w:p w:rsidR="00C247B8" w:rsidRDefault="00C24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налога</w:t>
            </w:r>
          </w:p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10-Земельные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0,04199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11-Земельные участки, находящиеся в составе дачных, садоводческих и огороднических объединений, в том числе под строительство дач, ведение дачного хозяйства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0,04257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12-Земельные участки, предназначенные для сельскохозяйственного использования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0,0017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т.ч. под зданиями,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0,08576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ведения личного подсобного хозяйства на землях сельскохозяйственного назначения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0,0017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земельные участки на землях сельскохозяйственного назначения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0,0017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13-Земельные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(земли промышленности…)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 под АЗС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0,070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участки, занятые очистными сооружениями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0,0011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 под скважинами  и водонапорными башнями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0,0011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 под строительство производственных промышленных баз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bCs/>
                <w:color w:val="000000"/>
                <w:sz w:val="24"/>
                <w:szCs w:val="24"/>
              </w:rPr>
              <w:t>0,0018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участки под промышленными и производственными базами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bCs/>
                <w:color w:val="000000"/>
                <w:sz w:val="24"/>
                <w:szCs w:val="24"/>
              </w:rPr>
              <w:t>0,00731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 под охранными зонами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bCs/>
                <w:color w:val="000000"/>
                <w:sz w:val="24"/>
                <w:szCs w:val="24"/>
              </w:rPr>
              <w:t>0,00217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 под рекламными щитами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bCs/>
                <w:color w:val="000000"/>
                <w:sz w:val="24"/>
                <w:szCs w:val="24"/>
              </w:rPr>
              <w:t>0,02213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участки под карьерами для добычи полезных ископаемых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0,02**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участки промышленного и производственного назначения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0,0061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14-Земельные участки, предназначенные для размещения железнодорожных путей, автомобильных дорог,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0,02***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вышки сотовой связи на землях промышленности…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145,55</w:t>
            </w:r>
          </w:p>
        </w:tc>
      </w:tr>
      <w:tr w:rsidR="00C247B8" w:rsidTr="00C247B8">
        <w:trPr>
          <w:trHeight w:val="14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color w:val="000000"/>
                <w:sz w:val="24"/>
                <w:szCs w:val="24"/>
              </w:rPr>
              <w:t>особоохраняемых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территорий и объектов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1134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15-Земельные участки, занятые особо охраняемыми территориями и объектами</w:t>
            </w:r>
            <w:r>
              <w:rPr>
                <w:sz w:val="24"/>
                <w:szCs w:val="24"/>
              </w:rPr>
              <w:t>, для строительства или эксплуатации объектов физкультурно-оздоровительного, спортивного и рекреационного значения</w:t>
            </w:r>
            <w:r>
              <w:rPr>
                <w:color w:val="000000"/>
                <w:sz w:val="24"/>
                <w:szCs w:val="24"/>
              </w:rPr>
              <w:t>, городскими лесами, скверами, парками, городскими садами, резерв, запас и т.п.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8" w:rsidRDefault="00C247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****</w:t>
            </w:r>
          </w:p>
          <w:p w:rsidR="00C247B8" w:rsidRDefault="00C24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налога</w:t>
            </w:r>
          </w:p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57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247B8" w:rsidTr="00C247B8">
        <w:trPr>
          <w:trHeight w:val="57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16 - Земельные участки на землях запаса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B8" w:rsidRDefault="00C247B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0,001678</w:t>
            </w:r>
          </w:p>
        </w:tc>
      </w:tr>
    </w:tbl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Примечание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* На основании Постановления Правительства РФ №582 от 16.07.2009 г. – п.5, Приказа Министерства экономического развития Российской Федерации №507 от 22.09.2011 г. – п. 1, Решения Арбитражного суда Красноярского края №А33-836/2014 от 15.08.2014 г.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На основании Постановления Правительства РФ №582 от 16.07.2009 г. –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 п.3</w:t>
      </w:r>
    </w:p>
    <w:p w:rsidR="00C247B8" w:rsidRDefault="00C247B8" w:rsidP="00C247B8">
      <w:pPr>
        <w:ind w:firstLine="85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*** Закон Красноярского края «О регулировании земельных отношений в Красноярском крае» №7-2542 от 04.12.2008 г. - ст. 12 п.3.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**** На основании Закона Красноярского края «О регулировании земельных отношений в Красноярском крае» №7-2542 от 04.12.2008 г. -  ст. 12 п.2. - размер арендной платы за год определяется по формуле:</w:t>
      </w:r>
    </w:p>
    <w:p w:rsidR="00C247B8" w:rsidRDefault="00C247B8" w:rsidP="00C247B8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 = Кс* СЗН/100, </w:t>
      </w:r>
      <w:r>
        <w:rPr>
          <w:sz w:val="24"/>
          <w:szCs w:val="24"/>
        </w:rPr>
        <w:t>где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А  –</w:t>
      </w:r>
      <w:r>
        <w:rPr>
          <w:sz w:val="24"/>
          <w:szCs w:val="24"/>
        </w:rPr>
        <w:t xml:space="preserve"> арендная плата за земельный участок,  рублей в год;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Кс – </w:t>
      </w:r>
      <w:r>
        <w:rPr>
          <w:sz w:val="24"/>
          <w:szCs w:val="24"/>
        </w:rPr>
        <w:t>кадастровая стоимость земельного участка, рублей;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СЗН – </w:t>
      </w:r>
      <w:r>
        <w:rPr>
          <w:sz w:val="24"/>
          <w:szCs w:val="24"/>
        </w:rPr>
        <w:t xml:space="preserve"> ставка земельного налога на территории муниципального образования.</w:t>
      </w: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</w:p>
    <w:p w:rsidR="00C247B8" w:rsidRPr="00C247B8" w:rsidRDefault="00C247B8" w:rsidP="00C247B8"/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C247B8" w:rsidRDefault="00C247B8" w:rsidP="00C247B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от 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№__________   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jc w:val="both"/>
        <w:rPr>
          <w:sz w:val="24"/>
          <w:szCs w:val="24"/>
        </w:rPr>
      </w:pPr>
    </w:p>
    <w:p w:rsidR="00C247B8" w:rsidRDefault="00C247B8" w:rsidP="00C24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Значения коэффициента К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, учитывающего категорию арендатора земельных участков из земель, находящихся в муниципальной собственности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 12 «Порядка определения размера арендной платы за использование земельных участков, государственная собственность на которые не разграничена», Закона Красноярского края «</w:t>
      </w:r>
      <w:r>
        <w:rPr>
          <w:bCs/>
          <w:sz w:val="24"/>
          <w:szCs w:val="24"/>
        </w:rPr>
        <w:t>О регулировании земельных отношений в Красноярском крае» от 04.12.2008 г. № 7-2542, коэффициент К</w:t>
      </w:r>
      <w:proofErr w:type="gramStart"/>
      <w:r>
        <w:rPr>
          <w:bCs/>
          <w:sz w:val="24"/>
          <w:szCs w:val="24"/>
        </w:rPr>
        <w:t>2</w:t>
      </w:r>
      <w:proofErr w:type="gram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учитывающий категорию арендатора, рассчитан и обоснован в размере 1, по всем группам функционального использования земель.</w:t>
      </w:r>
    </w:p>
    <w:p w:rsidR="00C247B8" w:rsidRDefault="00C247B8" w:rsidP="00C247B8">
      <w:pPr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C247B8" w:rsidRDefault="00C247B8" w:rsidP="00C247B8">
      <w:pPr>
        <w:pStyle w:val="6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C247B8" w:rsidRDefault="00C247B8" w:rsidP="00C247B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от 25.11.2016 г. №11-98р   </w:t>
      </w:r>
    </w:p>
    <w:p w:rsidR="00C247B8" w:rsidRDefault="00C247B8" w:rsidP="00C247B8">
      <w:pPr>
        <w:ind w:left="4956"/>
        <w:jc w:val="center"/>
        <w:rPr>
          <w:sz w:val="24"/>
          <w:szCs w:val="24"/>
        </w:rPr>
      </w:pPr>
    </w:p>
    <w:p w:rsidR="00C247B8" w:rsidRDefault="00C247B8" w:rsidP="00C247B8">
      <w:pPr>
        <w:jc w:val="both"/>
        <w:rPr>
          <w:sz w:val="24"/>
          <w:szCs w:val="24"/>
        </w:rPr>
      </w:pPr>
    </w:p>
    <w:p w:rsidR="00C247B8" w:rsidRDefault="00C247B8" w:rsidP="00C247B8">
      <w:pPr>
        <w:ind w:firstLine="851"/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Значение коэффициента К3,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земельный участок, за земельные участки муниципальной собственности </w:t>
      </w:r>
      <w:proofErr w:type="gramEnd"/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Постановления</w:t>
      </w:r>
      <w:proofErr w:type="gramEnd"/>
      <w:r>
        <w:rPr>
          <w:sz w:val="24"/>
          <w:szCs w:val="24"/>
        </w:rPr>
        <w:t xml:space="preserve"> Правительства Красноярского края   от 18.03.2010 № 121-п, Внести в статью 12 Закона края от 4 декабря 2008 года № 7-2542 «О регулировании земельных отношений в Красноярском крае» были внесены следующие изменения, а именно введен К3, учитывающий экономические меры воздействия на арендаторов за превышения сроков строительства.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Коэффициент К3 </w:t>
      </w:r>
      <w:r>
        <w:rPr>
          <w:sz w:val="24"/>
          <w:szCs w:val="24"/>
        </w:rPr>
        <w:t>рассчитан и обоснован в размере:</w:t>
      </w:r>
    </w:p>
    <w:p w:rsidR="00C247B8" w:rsidRDefault="00C247B8" w:rsidP="00C247B8">
      <w:pPr>
        <w:ind w:firstLine="851"/>
        <w:jc w:val="both"/>
        <w:rPr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3217"/>
        <w:gridCol w:w="3217"/>
      </w:tblGrid>
      <w:tr w:rsidR="00C247B8" w:rsidTr="00C247B8">
        <w:trPr>
          <w:trHeight w:val="94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год, превышающий срок аренды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год, превышающий срок аренды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год, превышающий срок аренды</w:t>
            </w:r>
          </w:p>
        </w:tc>
      </w:tr>
      <w:tr w:rsidR="00C247B8" w:rsidTr="00C247B8">
        <w:trPr>
          <w:trHeight w:val="32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1,1217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1,2433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B8" w:rsidRDefault="00C2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1,3650</w:t>
            </w:r>
          </w:p>
        </w:tc>
      </w:tr>
    </w:tbl>
    <w:p w:rsidR="00C247B8" w:rsidRDefault="00C247B8" w:rsidP="00C247B8">
      <w:pPr>
        <w:ind w:firstLine="851"/>
        <w:jc w:val="both"/>
        <w:rPr>
          <w:color w:val="FF0000"/>
          <w:sz w:val="24"/>
          <w:szCs w:val="24"/>
        </w:rPr>
      </w:pPr>
    </w:p>
    <w:p w:rsidR="00C247B8" w:rsidRDefault="00C247B8" w:rsidP="00796FA1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247B8" w:rsidSect="00C247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562"/>
    <w:multiLevelType w:val="hybridMultilevel"/>
    <w:tmpl w:val="2A8CAE92"/>
    <w:lvl w:ilvl="0" w:tplc="9BC42052">
      <w:start w:val="3"/>
      <w:numFmt w:val="bullet"/>
      <w:lvlText w:val="-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A727E"/>
    <w:multiLevelType w:val="singleLevel"/>
    <w:tmpl w:val="14A07AE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A1"/>
    <w:rsid w:val="000222B7"/>
    <w:rsid w:val="0005569C"/>
    <w:rsid w:val="000F27E2"/>
    <w:rsid w:val="0022245E"/>
    <w:rsid w:val="002302A5"/>
    <w:rsid w:val="005C4AAC"/>
    <w:rsid w:val="006F59AF"/>
    <w:rsid w:val="00796FA1"/>
    <w:rsid w:val="007C6730"/>
    <w:rsid w:val="00A61DF9"/>
    <w:rsid w:val="00A876B3"/>
    <w:rsid w:val="00AB61B6"/>
    <w:rsid w:val="00C247B8"/>
    <w:rsid w:val="00D70E4F"/>
    <w:rsid w:val="00EC08DC"/>
    <w:rsid w:val="00FE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47B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47B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Комп</cp:lastModifiedBy>
  <cp:revision>3</cp:revision>
  <cp:lastPrinted>2017-03-28T09:11:00Z</cp:lastPrinted>
  <dcterms:created xsi:type="dcterms:W3CDTF">2017-03-28T08:57:00Z</dcterms:created>
  <dcterms:modified xsi:type="dcterms:W3CDTF">2017-03-28T09:13:00Z</dcterms:modified>
</cp:coreProperties>
</file>