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D9" w:rsidRDefault="00F4667C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:rsidR="004702D9" w:rsidRDefault="004702D9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464D48" w:rsidRPr="00B5314F" w:rsidRDefault="00464D48" w:rsidP="00464D48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464D48" w:rsidP="00464D48">
      <w:pPr>
        <w:tabs>
          <w:tab w:val="left" w:pos="-2410"/>
        </w:tabs>
      </w:pPr>
      <w:r>
        <w:t xml:space="preserve">           от </w:t>
      </w:r>
      <w:r>
        <w:tab/>
      </w:r>
      <w:r>
        <w:tab/>
      </w:r>
      <w:r>
        <w:tab/>
        <w:t xml:space="preserve">      </w:t>
      </w:r>
      <w:r>
        <w:tab/>
        <w:t xml:space="preserve">  п. Балахта</w:t>
      </w:r>
      <w:r>
        <w:tab/>
      </w:r>
      <w:r>
        <w:tab/>
      </w:r>
      <w:r>
        <w:tab/>
      </w:r>
      <w:r>
        <w:tab/>
      </w:r>
      <w:r>
        <w:tab/>
        <w:t xml:space="preserve">        № </w:t>
      </w:r>
    </w:p>
    <w:p w:rsidR="00464D48" w:rsidRDefault="00464D48" w:rsidP="00464D48">
      <w:pPr>
        <w:jc w:val="both"/>
        <w:rPr>
          <w:b/>
          <w:sz w:val="28"/>
        </w:rPr>
      </w:pPr>
    </w:p>
    <w:p w:rsidR="00464D48" w:rsidRDefault="00464D48" w:rsidP="00464D48">
      <w:pPr>
        <w:jc w:val="both"/>
        <w:rPr>
          <w:b/>
          <w:sz w:val="28"/>
        </w:rPr>
      </w:pPr>
    </w:p>
    <w:p w:rsidR="00464D48" w:rsidRDefault="00F4667C" w:rsidP="00464D48">
      <w:pPr>
        <w:jc w:val="both"/>
        <w:rPr>
          <w:b/>
          <w:sz w:val="28"/>
        </w:rPr>
      </w:pPr>
      <w:r>
        <w:rPr>
          <w:b/>
          <w:sz w:val="28"/>
        </w:rPr>
        <w:t>Об утверждении Положения о порядке проведения открытого конкурса по отбору управляющей организации для управления многоквартирными домами</w:t>
      </w:r>
    </w:p>
    <w:p w:rsidR="00464D48" w:rsidRDefault="00464D48" w:rsidP="00464D48">
      <w:pPr>
        <w:ind w:firstLine="567"/>
        <w:jc w:val="both"/>
        <w:rPr>
          <w:b/>
          <w:sz w:val="28"/>
        </w:rPr>
      </w:pPr>
    </w:p>
    <w:p w:rsidR="00464D48" w:rsidRDefault="00464D48" w:rsidP="00464D48">
      <w:pPr>
        <w:ind w:firstLine="567"/>
        <w:jc w:val="both"/>
        <w:rPr>
          <w:sz w:val="28"/>
        </w:rPr>
      </w:pPr>
      <w:r>
        <w:rPr>
          <w:sz w:val="28"/>
        </w:rPr>
        <w:t>В соответствии с</w:t>
      </w:r>
      <w:r w:rsidR="00F4667C">
        <w:rPr>
          <w:sz w:val="28"/>
        </w:rPr>
        <w:t xml:space="preserve">о статьей 161 Жилищного кодекса РФ, руководствуясь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статьей 19 Устава поселка Балахта </w:t>
      </w:r>
    </w:p>
    <w:p w:rsidR="00464D48" w:rsidRDefault="00464D48" w:rsidP="00464D48">
      <w:pPr>
        <w:ind w:firstLine="567"/>
        <w:jc w:val="center"/>
        <w:rPr>
          <w:b/>
          <w:sz w:val="28"/>
        </w:rPr>
      </w:pPr>
    </w:p>
    <w:p w:rsidR="00464D48" w:rsidRDefault="00464D48" w:rsidP="00464D48">
      <w:pPr>
        <w:jc w:val="center"/>
        <w:rPr>
          <w:b/>
          <w:sz w:val="28"/>
        </w:rPr>
      </w:pPr>
      <w:r w:rsidRPr="00496A36">
        <w:rPr>
          <w:b/>
          <w:sz w:val="28"/>
        </w:rPr>
        <w:t>ПОСТАНОВЛЯЮ</w:t>
      </w:r>
      <w:r w:rsidR="006F062A">
        <w:rPr>
          <w:b/>
          <w:sz w:val="28"/>
        </w:rPr>
        <w:t>:</w:t>
      </w:r>
    </w:p>
    <w:p w:rsidR="00464D48" w:rsidRPr="00D86974" w:rsidRDefault="00464D48" w:rsidP="00464D48">
      <w:pPr>
        <w:jc w:val="center"/>
        <w:rPr>
          <w:sz w:val="28"/>
        </w:rPr>
      </w:pP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64D48">
        <w:rPr>
          <w:sz w:val="28"/>
        </w:rPr>
        <w:t xml:space="preserve">. </w:t>
      </w:r>
      <w:r w:rsidR="004E3BA3">
        <w:rPr>
          <w:sz w:val="28"/>
        </w:rPr>
        <w:t>Оп</w:t>
      </w:r>
      <w:r w:rsidR="00F4667C">
        <w:rPr>
          <w:sz w:val="28"/>
        </w:rPr>
        <w:t xml:space="preserve">ределить администрацию поселка Балахта заказчиком открытого конкурса по отбору управляющей организации для управления многоквартирными домами поселка Балахта. 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464D48">
        <w:rPr>
          <w:sz w:val="28"/>
        </w:rPr>
        <w:t xml:space="preserve">. </w:t>
      </w:r>
      <w:r w:rsidR="00F4667C">
        <w:rPr>
          <w:sz w:val="28"/>
        </w:rPr>
        <w:t>Возложить обязанности по организации и проведению открытого конкурса по отбору управляющей организации для управления многоквартирными домами поселка Балахта на  специалиста 1 категории</w:t>
      </w:r>
      <w:r w:rsidR="003E5F9B">
        <w:rPr>
          <w:sz w:val="28"/>
        </w:rPr>
        <w:t>,</w:t>
      </w:r>
      <w:r w:rsidR="00F4667C">
        <w:rPr>
          <w:sz w:val="28"/>
        </w:rPr>
        <w:t xml:space="preserve"> и.о. заместителя главы поселка Балахта А.Н. </w:t>
      </w:r>
      <w:proofErr w:type="spellStart"/>
      <w:r w:rsidR="00F4667C">
        <w:rPr>
          <w:sz w:val="28"/>
        </w:rPr>
        <w:t>Бундак</w:t>
      </w:r>
      <w:proofErr w:type="spellEnd"/>
      <w:r w:rsidR="00F4667C">
        <w:rPr>
          <w:sz w:val="28"/>
        </w:rPr>
        <w:t xml:space="preserve">. 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464D48">
        <w:rPr>
          <w:sz w:val="28"/>
        </w:rPr>
        <w:t xml:space="preserve">Утвердить </w:t>
      </w:r>
      <w:r w:rsidR="00F409F7">
        <w:rPr>
          <w:sz w:val="28"/>
        </w:rPr>
        <w:t>Положение о порядке проведения открытого конкурса по отбору управляющей организации для управления многоквартирными домами поселка Балахта (приложение № 1)</w:t>
      </w:r>
      <w:r w:rsidR="00464D48">
        <w:rPr>
          <w:sz w:val="28"/>
        </w:rPr>
        <w:t>.</w:t>
      </w:r>
    </w:p>
    <w:p w:rsidR="00464D48" w:rsidRDefault="00BD1A90" w:rsidP="00464D4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464D48">
        <w:rPr>
          <w:sz w:val="28"/>
        </w:rPr>
        <w:t xml:space="preserve">.Утвердить </w:t>
      </w:r>
      <w:r w:rsidR="00F409F7">
        <w:rPr>
          <w:sz w:val="28"/>
        </w:rPr>
        <w:t>состав конкурсной комиссии администрации поселка Балахта (приложение</w:t>
      </w:r>
      <w:r w:rsidR="00464D48">
        <w:rPr>
          <w:sz w:val="28"/>
        </w:rPr>
        <w:t xml:space="preserve"> </w:t>
      </w:r>
      <w:r>
        <w:rPr>
          <w:sz w:val="28"/>
        </w:rPr>
        <w:t>2</w:t>
      </w:r>
      <w:r w:rsidR="00F409F7">
        <w:rPr>
          <w:sz w:val="28"/>
        </w:rPr>
        <w:t>)</w:t>
      </w:r>
      <w:r w:rsidR="00464D48">
        <w:rPr>
          <w:sz w:val="28"/>
        </w:rPr>
        <w:t>.</w:t>
      </w:r>
    </w:p>
    <w:p w:rsidR="00464D48" w:rsidRDefault="00482269" w:rsidP="00464D48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464D48">
        <w:rPr>
          <w:sz w:val="28"/>
        </w:rPr>
        <w:t xml:space="preserve">. </w:t>
      </w:r>
      <w:proofErr w:type="gramStart"/>
      <w:r w:rsidR="00464D48">
        <w:rPr>
          <w:sz w:val="28"/>
        </w:rPr>
        <w:t>Контроль за</w:t>
      </w:r>
      <w:proofErr w:type="gramEnd"/>
      <w:r w:rsidR="00464D48">
        <w:rPr>
          <w:sz w:val="28"/>
        </w:rPr>
        <w:t xml:space="preserve"> исполнением постановления оставляю за собой.</w:t>
      </w:r>
    </w:p>
    <w:p w:rsidR="004E3BA3" w:rsidRDefault="00482269" w:rsidP="004E3BA3">
      <w:pPr>
        <w:ind w:firstLine="708"/>
        <w:jc w:val="both"/>
      </w:pPr>
      <w:r>
        <w:rPr>
          <w:sz w:val="28"/>
        </w:rPr>
        <w:t xml:space="preserve">6. </w:t>
      </w:r>
      <w:r w:rsidR="004E3BA3">
        <w:rPr>
          <w:sz w:val="28"/>
          <w:szCs w:val="28"/>
        </w:rPr>
        <w:t xml:space="preserve">Постановление вступает в силу </w:t>
      </w:r>
      <w:r w:rsidR="003E5F9B">
        <w:rPr>
          <w:sz w:val="28"/>
          <w:szCs w:val="28"/>
        </w:rPr>
        <w:t xml:space="preserve">со дня </w:t>
      </w:r>
      <w:r w:rsidR="004E3BA3">
        <w:rPr>
          <w:sz w:val="28"/>
          <w:szCs w:val="28"/>
        </w:rPr>
        <w:t xml:space="preserve">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4E3BA3">
        <w:rPr>
          <w:sz w:val="28"/>
          <w:lang w:val="en-US"/>
        </w:rPr>
        <w:t>http</w:t>
      </w:r>
      <w:r w:rsidR="004E3BA3">
        <w:rPr>
          <w:sz w:val="28"/>
        </w:rPr>
        <w:t>:</w:t>
      </w:r>
      <w:r w:rsidR="004E3BA3" w:rsidRPr="000A4960">
        <w:rPr>
          <w:sz w:val="28"/>
        </w:rPr>
        <w:t>\\</w:t>
      </w:r>
      <w:r w:rsidR="004E3BA3">
        <w:rPr>
          <w:sz w:val="28"/>
          <w:lang w:val="en-US"/>
        </w:rPr>
        <w:t>bdu</w:t>
      </w:r>
      <w:r w:rsidR="004E3BA3" w:rsidRPr="000A4960">
        <w:rPr>
          <w:sz w:val="28"/>
        </w:rPr>
        <w:t>.</w:t>
      </w:r>
      <w:proofErr w:type="spellStart"/>
      <w:r w:rsidR="004E3BA3">
        <w:rPr>
          <w:sz w:val="28"/>
          <w:lang w:val="en-US"/>
        </w:rPr>
        <w:t>su</w:t>
      </w:r>
      <w:proofErr w:type="spellEnd"/>
      <w:r w:rsidR="004E3BA3">
        <w:rPr>
          <w:sz w:val="28"/>
        </w:rPr>
        <w:t>. (</w:t>
      </w:r>
      <w:proofErr w:type="spellStart"/>
      <w:r w:rsidR="004E3BA3">
        <w:rPr>
          <w:sz w:val="28"/>
          <w:lang w:val="en-US"/>
        </w:rPr>
        <w:t>balahta</w:t>
      </w:r>
      <w:proofErr w:type="spellEnd"/>
      <w:r w:rsidR="004E3BA3" w:rsidRPr="000A4960">
        <w:rPr>
          <w:sz w:val="28"/>
        </w:rPr>
        <w:t>.</w:t>
      </w:r>
      <w:proofErr w:type="spellStart"/>
      <w:r w:rsidR="004E3BA3">
        <w:rPr>
          <w:sz w:val="28"/>
          <w:lang w:val="en-US"/>
        </w:rPr>
        <w:t>bdu</w:t>
      </w:r>
      <w:proofErr w:type="spellEnd"/>
      <w:r w:rsidR="004E3BA3" w:rsidRPr="000A4960">
        <w:rPr>
          <w:sz w:val="28"/>
        </w:rPr>
        <w:t>.</w:t>
      </w:r>
      <w:proofErr w:type="spellStart"/>
      <w:r w:rsidR="004E3BA3">
        <w:rPr>
          <w:sz w:val="28"/>
          <w:lang w:val="en-US"/>
        </w:rPr>
        <w:t>su</w:t>
      </w:r>
      <w:proofErr w:type="spellEnd"/>
      <w:r w:rsidR="004E3BA3" w:rsidRPr="000A4960">
        <w:rPr>
          <w:sz w:val="28"/>
        </w:rPr>
        <w:t>)</w:t>
      </w:r>
    </w:p>
    <w:p w:rsidR="00464D48" w:rsidRDefault="00464D48" w:rsidP="00464D48"/>
    <w:p w:rsidR="00464D48" w:rsidRDefault="00464D48" w:rsidP="00464D48"/>
    <w:p w:rsidR="00464D48" w:rsidRDefault="00464D48" w:rsidP="00464D48"/>
    <w:p w:rsidR="00AB3EED" w:rsidRDefault="00464D48" w:rsidP="00464D48">
      <w:pPr>
        <w:rPr>
          <w:sz w:val="28"/>
          <w:szCs w:val="28"/>
        </w:rPr>
      </w:pPr>
      <w:r w:rsidRPr="00BB2B43">
        <w:rPr>
          <w:sz w:val="28"/>
          <w:szCs w:val="28"/>
        </w:rPr>
        <w:t xml:space="preserve">Глава поселка Балахта </w:t>
      </w:r>
      <w:r>
        <w:rPr>
          <w:sz w:val="28"/>
          <w:szCs w:val="28"/>
        </w:rPr>
        <w:t xml:space="preserve">                                             </w:t>
      </w:r>
      <w:r w:rsidR="00AB3EED">
        <w:rPr>
          <w:sz w:val="28"/>
          <w:szCs w:val="28"/>
        </w:rPr>
        <w:t xml:space="preserve">                        </w:t>
      </w:r>
      <w:r w:rsidR="00EE03A0">
        <w:rPr>
          <w:sz w:val="28"/>
          <w:szCs w:val="28"/>
        </w:rPr>
        <w:t>С.В. Антонов</w:t>
      </w:r>
    </w:p>
    <w:p w:rsidR="00464D48" w:rsidRPr="00BB2B43" w:rsidRDefault="00464D48" w:rsidP="00464D48">
      <w:pPr>
        <w:rPr>
          <w:sz w:val="28"/>
          <w:szCs w:val="28"/>
        </w:rPr>
      </w:pPr>
      <w:r w:rsidRPr="00BB2B43">
        <w:rPr>
          <w:sz w:val="28"/>
          <w:szCs w:val="28"/>
        </w:rPr>
        <w:t xml:space="preserve">                                                   </w:t>
      </w:r>
    </w:p>
    <w:p w:rsidR="00155144" w:rsidRPr="00333920" w:rsidRDefault="00155144" w:rsidP="00155144">
      <w:pPr>
        <w:tabs>
          <w:tab w:val="num" w:pos="-2694"/>
          <w:tab w:val="left" w:pos="-2410"/>
        </w:tabs>
        <w:jc w:val="right"/>
        <w:rPr>
          <w:color w:val="000000"/>
          <w:sz w:val="28"/>
        </w:rPr>
      </w:pPr>
      <w:r w:rsidRPr="00333920">
        <w:rPr>
          <w:color w:val="000000"/>
          <w:sz w:val="28"/>
        </w:rPr>
        <w:lastRenderedPageBreak/>
        <w:t xml:space="preserve">Приложение </w:t>
      </w:r>
      <w:r>
        <w:rPr>
          <w:color w:val="000000"/>
          <w:sz w:val="28"/>
        </w:rPr>
        <w:t>1</w:t>
      </w:r>
    </w:p>
    <w:p w:rsidR="00155144" w:rsidRPr="00333920" w:rsidRDefault="00155144" w:rsidP="00155144">
      <w:pPr>
        <w:tabs>
          <w:tab w:val="num" w:pos="-2694"/>
          <w:tab w:val="left" w:pos="-2410"/>
        </w:tabs>
        <w:jc w:val="center"/>
        <w:rPr>
          <w:color w:val="000000"/>
          <w:sz w:val="28"/>
        </w:rPr>
      </w:pPr>
      <w:r w:rsidRPr="00333920">
        <w:rPr>
          <w:color w:val="000000"/>
          <w:sz w:val="28"/>
        </w:rPr>
        <w:t xml:space="preserve">                                             к  постановлению администрации поселка Балахта</w:t>
      </w:r>
    </w:p>
    <w:p w:rsidR="00155144" w:rsidRDefault="00155144" w:rsidP="00155144">
      <w:pPr>
        <w:tabs>
          <w:tab w:val="num" w:pos="-2694"/>
          <w:tab w:val="left" w:pos="-2410"/>
        </w:tabs>
        <w:rPr>
          <w:color w:val="000000"/>
          <w:sz w:val="28"/>
        </w:rPr>
      </w:pPr>
      <w:r w:rsidRPr="00BE3345">
        <w:rPr>
          <w:color w:val="FF0000"/>
          <w:sz w:val="28"/>
        </w:rPr>
        <w:t xml:space="preserve">                  </w:t>
      </w:r>
      <w:r>
        <w:rPr>
          <w:color w:val="FF0000"/>
          <w:sz w:val="28"/>
        </w:rPr>
        <w:t xml:space="preserve">                           </w:t>
      </w:r>
      <w:r w:rsidRPr="00333920">
        <w:rPr>
          <w:color w:val="000000"/>
          <w:sz w:val="28"/>
        </w:rPr>
        <w:t xml:space="preserve">от  </w:t>
      </w:r>
      <w:r w:rsidRPr="00BE3345">
        <w:rPr>
          <w:color w:val="FF0000"/>
          <w:sz w:val="28"/>
        </w:rPr>
        <w:t xml:space="preserve">                                                   </w:t>
      </w:r>
      <w:r w:rsidRPr="00333920">
        <w:rPr>
          <w:color w:val="000000"/>
          <w:sz w:val="28"/>
        </w:rPr>
        <w:t xml:space="preserve">№ </w:t>
      </w:r>
    </w:p>
    <w:p w:rsidR="00AB3EED" w:rsidRPr="000516E3" w:rsidRDefault="00AB3EED" w:rsidP="00AB3EE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3EED" w:rsidRPr="000516E3" w:rsidRDefault="00AB3EED" w:rsidP="00AB3E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EED" w:rsidRPr="00CD054B" w:rsidRDefault="00AB3EED" w:rsidP="00AB3E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ПОЛОЖЕНИЕ</w:t>
      </w:r>
    </w:p>
    <w:p w:rsidR="00AB3EED" w:rsidRPr="00D256A6" w:rsidRDefault="00AB3EED" w:rsidP="00AB3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О ПОРЯДКЕ ПРОВЕДЕНИЯ ОТКРЫТОГО КОНКУРСА ПО ОТБОРУ</w:t>
      </w:r>
    </w:p>
    <w:p w:rsidR="00AB3EED" w:rsidRPr="00D256A6" w:rsidRDefault="00AB3EED" w:rsidP="00AB3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УПРАВЛЯЮЩЕЙ ОРГАНИЗАЦИИ ДЛЯ УПРАВЛЕНИЯ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МНОГОКВАРТИРНЫМИ</w:t>
      </w:r>
      <w:proofErr w:type="gramEnd"/>
    </w:p>
    <w:p w:rsidR="00AB3EED" w:rsidRPr="00D256A6" w:rsidRDefault="00AB3EED" w:rsidP="00AB3EE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ДОМАМИ </w:t>
      </w:r>
      <w:r w:rsidR="00155144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1. Настоящее Положение устанавливают порядок организации и проведения администрацией</w:t>
      </w:r>
      <w:r w:rsidR="00155144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  <w:r w:rsidRPr="00D256A6">
        <w:rPr>
          <w:rFonts w:ascii="Times New Roman" w:hAnsi="Times New Roman" w:cs="Times New Roman"/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 </w:t>
      </w:r>
      <w:r w:rsidR="00155144">
        <w:rPr>
          <w:rFonts w:ascii="Times New Roman" w:hAnsi="Times New Roman" w:cs="Times New Roman"/>
          <w:sz w:val="28"/>
          <w:szCs w:val="28"/>
        </w:rPr>
        <w:t>поселка Балахта</w:t>
      </w:r>
      <w:r w:rsidRPr="00D256A6">
        <w:rPr>
          <w:rFonts w:ascii="Times New Roman" w:hAnsi="Times New Roman" w:cs="Times New Roman"/>
          <w:sz w:val="28"/>
          <w:szCs w:val="28"/>
        </w:rPr>
        <w:t>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2. В целях настоящего Положения используемые понятия означают следующее: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которым проводится конкурс;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предмет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право заключения договоров управления многоквартирным домом в отношении объекта конкурса;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объект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общее имущество собственников помещений в многоквартирном доме, на право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которым проводится конкурс;</w:t>
      </w:r>
    </w:p>
    <w:p w:rsidR="00AB3EED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размер платы за содержание и ремонт жилого помещения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0A8A">
        <w:rPr>
          <w:rFonts w:ascii="Times New Roman" w:hAnsi="Times New Roman" w:cs="Times New Roman"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A8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5144">
        <w:rPr>
          <w:rFonts w:ascii="Times New Roman" w:hAnsi="Times New Roman" w:cs="Times New Roman"/>
          <w:sz w:val="28"/>
          <w:szCs w:val="28"/>
        </w:rPr>
        <w:t>поселка Балахта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уполномоченная</w:t>
      </w:r>
      <w:r w:rsidRPr="00740A8A">
        <w:rPr>
          <w:rFonts w:ascii="Times New Roman" w:hAnsi="Times New Roman" w:cs="Times New Roman"/>
          <w:sz w:val="28"/>
          <w:szCs w:val="28"/>
        </w:rPr>
        <w:t xml:space="preserve"> проводить конкурс;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результатов конкурса;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6A6"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56A6">
        <w:rPr>
          <w:rFonts w:ascii="Times New Roman" w:hAnsi="Times New Roman" w:cs="Times New Roman"/>
          <w:sz w:val="28"/>
          <w:szCs w:val="28"/>
        </w:rPr>
        <w:t xml:space="preserve"> - претендент, допущенный конкурсной комиссией к участию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3. Конкурс проводится, если: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большинство собственников помещений в многоквартирном доме не заключили договоры, предусмотренные </w:t>
      </w:r>
      <w:hyperlink r:id="rId5" w:history="1">
        <w:r w:rsidRPr="00D256A6">
          <w:rPr>
            <w:rFonts w:ascii="Times New Roman" w:hAnsi="Times New Roman" w:cs="Times New Roman"/>
            <w:sz w:val="28"/>
            <w:szCs w:val="28"/>
          </w:rPr>
          <w:t>статьей 164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не заключены договоры управления многоквартирным домом, предусмотренные </w:t>
      </w:r>
      <w:hyperlink r:id="rId6" w:history="1">
        <w:r w:rsidRPr="00D256A6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и не было реализовано;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4)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в течение рабочего дня после подписания акта ввода объекта в эксплуатацию направляет копию акта ввода объекта в эксплуатацию в отдел капитального строительства жилищно-коммунального хозяйства администрации. Отдел капитального строительства жилищно-коммунального хозяйства в день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поступления копии акта ввода объекта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 эксплуатацию готовит проект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постановления об организации и проведении открытого конкурса по отбору управляющей организации постоянно действующей комиссией.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4. Конкурс проводится на основе следующих принципов: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2) добросовестная конкуренция;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4) доступность информации о проведении конкурса и обеспечение открытости его проведения.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5. Нарушение процедуры организации или проведения конкурса, предусмотренной настоящим Положением,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7. Конкурс является открытым по составу участников и по форме подачи заявок.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8.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9.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D256A6">
        <w:rPr>
          <w:rFonts w:ascii="Times New Roman" w:hAnsi="Times New Roman" w:cs="Times New Roman"/>
          <w:sz w:val="28"/>
          <w:szCs w:val="28"/>
        </w:rPr>
        <w:t>10. При проведении конкурса устанавливаются следующие требования к претендентам: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D256A6">
        <w:rPr>
          <w:rFonts w:ascii="Times New Roman" w:hAnsi="Times New Roman" w:cs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D256A6">
        <w:rPr>
          <w:rFonts w:ascii="Times New Roman" w:hAnsi="Times New Roman" w:cs="Times New Roman"/>
          <w:sz w:val="28"/>
          <w:szCs w:val="28"/>
        </w:rPr>
        <w:t xml:space="preserve">2) в отношении претендента не проводится процедура банкротства либо в отношении претендента - юридического лица не проводится процедура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ликвидации;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3) деятельность претендента не приостановлена в порядке, предусмотренном </w:t>
      </w:r>
      <w:hyperlink r:id="rId7" w:history="1">
        <w:r w:rsidRPr="00D256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 силу;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D256A6">
        <w:rPr>
          <w:rFonts w:ascii="Times New Roman" w:hAnsi="Times New Roman" w:cs="Times New Roman"/>
          <w:sz w:val="28"/>
          <w:szCs w:val="28"/>
        </w:rPr>
        <w:t>6) внесение претендентом на счет, указанный в конкурсной документации, сре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11. Требования, указанные в </w:t>
      </w:r>
      <w:hyperlink w:anchor="P49" w:history="1">
        <w:r w:rsidRPr="00D256A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12. Проверка соответствия претендентов требованиям, указанным в </w:t>
      </w:r>
      <w:hyperlink w:anchor="P51" w:history="1">
        <w:r w:rsidRPr="00D256A6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 w:history="1">
        <w:r w:rsidRPr="00D256A6">
          <w:rPr>
            <w:rFonts w:ascii="Times New Roman" w:hAnsi="Times New Roman" w:cs="Times New Roman"/>
            <w:sz w:val="28"/>
            <w:szCs w:val="28"/>
          </w:rPr>
          <w:t>6 пункта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D256A6">
        <w:rPr>
          <w:rFonts w:ascii="Times New Roman" w:hAnsi="Times New Roman" w:cs="Times New Roman"/>
          <w:sz w:val="28"/>
          <w:szCs w:val="28"/>
        </w:rPr>
        <w:t>13. Основаниями для отказа допуска к участию в конкурсе являются: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</w:t>
      </w:r>
      <w:hyperlink w:anchor="P186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47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либо наличие в таких документах недостоверных сведений;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2) несоответствие претендента требованиям, установленным </w:t>
      </w:r>
      <w:hyperlink w:anchor="P49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3) несоответствие заявки на участие в конкурсе требованиям, установленным </w:t>
      </w:r>
      <w:hyperlink w:anchor="P166" w:history="1">
        <w:r w:rsidRPr="00D256A6">
          <w:rPr>
            <w:rFonts w:ascii="Times New Roman" w:hAnsi="Times New Roman" w:cs="Times New Roman"/>
            <w:sz w:val="28"/>
            <w:szCs w:val="28"/>
          </w:rPr>
          <w:t>пунктами 42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7" w:history="1">
        <w:r w:rsidRPr="00D256A6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6226CE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3EED" w:rsidRPr="00D256A6">
          <w:rPr>
            <w:rFonts w:ascii="Times New Roman" w:hAnsi="Times New Roman" w:cs="Times New Roman"/>
            <w:sz w:val="28"/>
            <w:szCs w:val="28"/>
          </w:rPr>
          <w:t>13.1</w:t>
        </w:r>
      </w:hyperlink>
      <w:r w:rsidR="00AB3EED" w:rsidRPr="00D256A6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AB3EED" w:rsidRPr="00D256A6">
        <w:rPr>
          <w:rFonts w:ascii="Times New Roman" w:hAnsi="Times New Roman" w:cs="Times New Roman"/>
          <w:sz w:val="28"/>
          <w:szCs w:val="28"/>
        </w:rPr>
        <w:t>установления фактов несоответствия участника конкурса</w:t>
      </w:r>
      <w:proofErr w:type="gramEnd"/>
      <w:r w:rsidR="00AB3EED" w:rsidRPr="00D256A6">
        <w:rPr>
          <w:rFonts w:ascii="Times New Roman" w:hAnsi="Times New Roman" w:cs="Times New Roman"/>
          <w:sz w:val="28"/>
          <w:szCs w:val="28"/>
        </w:rPr>
        <w:t xml:space="preserve"> требованиям к претендентам, установленным </w:t>
      </w:r>
      <w:hyperlink w:anchor="P49" w:history="1">
        <w:r w:rsidR="00AB3EED" w:rsidRPr="00D256A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AB3EED"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конкурсная комиссия отстраняет участника конкурса от участия в конкурсе на любом этапе его проведения.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14. Отказ в допуске к участию в конкурсе по основаниям, не предусмотренным </w:t>
      </w:r>
      <w:hyperlink w:anchor="P58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не допускается.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15. Решение конкурсной комиссии об отказе в допуске к участию в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II. КОНКУРСНАЯ КОМИССИЯ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16. Конкурсная комиссия состоит из </w:t>
      </w:r>
      <w:r w:rsidR="00177232">
        <w:rPr>
          <w:rFonts w:ascii="Times New Roman" w:hAnsi="Times New Roman" w:cs="Times New Roman"/>
          <w:sz w:val="28"/>
          <w:szCs w:val="28"/>
        </w:rPr>
        <w:t>7</w:t>
      </w:r>
      <w:r w:rsidRPr="00D256A6">
        <w:rPr>
          <w:rFonts w:ascii="Times New Roman" w:hAnsi="Times New Roman" w:cs="Times New Roman"/>
          <w:sz w:val="28"/>
          <w:szCs w:val="28"/>
        </w:rPr>
        <w:t xml:space="preserve"> человек. Срок полномочий </w:t>
      </w:r>
      <w:r w:rsidRPr="005374CD">
        <w:rPr>
          <w:rFonts w:ascii="Times New Roman" w:hAnsi="Times New Roman" w:cs="Times New Roman"/>
          <w:sz w:val="28"/>
          <w:szCs w:val="28"/>
        </w:rPr>
        <w:t>комиссии не может превышать 2 года.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18. Конкурсная комиссия рассматривает заявки на участие в конкурсе и проводит конкурс.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19. Руководство работой конкурсной комиссии осуществляет председатель конкурсной комиссии, а в его отсутствие заместитель председателя конкурсной комиссии.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20.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21.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22.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23.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24.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25.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III. ИНФОРМАЦИОННОЕ ОБЕСПЕЧЕНИЕ ПРОВЕДЕНИЯ КОНКУРСА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26. Информация о проведении конкурса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</w:t>
      </w:r>
      <w:proofErr w:type="spellStart"/>
      <w:r w:rsidRPr="00D256A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D256A6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IV. ИЗВЕЩЕНИЕ О ПРОВЕДЕНИИ КОНКУРСА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D256A6">
        <w:rPr>
          <w:rFonts w:ascii="Times New Roman" w:hAnsi="Times New Roman" w:cs="Times New Roman"/>
          <w:sz w:val="28"/>
          <w:szCs w:val="28"/>
        </w:rPr>
        <w:t>27. Извещение о проведении конкурса размещается на официальном сайте не менее чем за 30 дней до даты окончания срока подачи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28. В извещении о проведении конкурса указывается следующее: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1) основание проведения конкурса и нормативные правовые акты, на основании которых проводится конкурс;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 и адрес электронной почты, номер телефона организатора конкурса;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4)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7) адрес официального сайта, на котором размещена конкурсная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8) место, порядок и срок подачи заявок на участие в конкурсе, установленный в соответствии с </w:t>
      </w:r>
      <w:hyperlink w:anchor="P166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42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10) место, дата и время проведения конкурса;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11) размер обеспечения заявки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D256A6">
        <w:rPr>
          <w:rFonts w:ascii="Times New Roman" w:hAnsi="Times New Roman" w:cs="Times New Roman"/>
          <w:sz w:val="28"/>
          <w:szCs w:val="28"/>
        </w:rPr>
        <w:t>29.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Если организатор конкурса отказался от проведения конкурса, то организатор конкурса в течение 2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такого решения обязан разместить извещение об отказе от проведения конкурса на официальном сайте. В течение 2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решения об отказе от проведения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30. Не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9" w:history="1">
        <w:r w:rsidRPr="00D256A6">
          <w:rPr>
            <w:rFonts w:ascii="Times New Roman" w:hAnsi="Times New Roman" w:cs="Times New Roman"/>
            <w:sz w:val="28"/>
            <w:szCs w:val="28"/>
          </w:rPr>
          <w:t>части 13 статьи 161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, - на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V. ПРЕДОСТАВЛЕНИЕ КОНКУРСНОЙ ДОКУМЕНТАЦИИ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И ОРГАНИЗАЦИЯ ОСМОТРА ОБЪЕКТА КОНКУРСА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31. Конкурсная документация, утверждаемая организатором конкурса, включает в себя: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76" w:history="1">
        <w:r w:rsidRPr="00D256A6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2) реквизиты банковского счета для перечисления сре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183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45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431" w:history="1">
        <w:r w:rsidRPr="00D256A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10" w:history="1">
        <w:r w:rsidRPr="00D256A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от 3 апреля 2013 г. № 290, по форме согласно приложению № 2.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D256A6">
        <w:rPr>
          <w:rFonts w:ascii="Times New Roman" w:hAnsi="Times New Roman" w:cs="Times New Roman"/>
          <w:sz w:val="28"/>
          <w:szCs w:val="28"/>
        </w:rPr>
        <w:t xml:space="preserve">5) срок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6) требования к участникам конкурса, установленные </w:t>
      </w:r>
      <w:hyperlink w:anchor="P49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7) форма </w:t>
      </w:r>
      <w:hyperlink w:anchor="P476" w:history="1">
        <w:r w:rsidRPr="00D256A6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 участие в конкурсе согласно приложению № 3 и утвержденная организатором конкурса инструкция по ее заполнению;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</w:t>
      </w:r>
      <w:hyperlink w:anchor="P237" w:history="1">
        <w:r w:rsidRPr="00D256A6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proofErr w:type="gramStart"/>
        <w:r w:rsidRPr="00D256A6">
          <w:rPr>
            <w:rFonts w:ascii="Times New Roman" w:hAnsi="Times New Roman" w:cs="Times New Roman"/>
            <w:sz w:val="28"/>
            <w:szCs w:val="28"/>
          </w:rPr>
          <w:t>I</w:t>
        </w:r>
        <w:proofErr w:type="gramEnd"/>
        <w:r w:rsidRPr="00D256A6">
          <w:rPr>
            <w:rFonts w:ascii="Times New Roman" w:hAnsi="Times New Roman" w:cs="Times New Roman"/>
            <w:sz w:val="28"/>
            <w:szCs w:val="28"/>
          </w:rPr>
          <w:t>Х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9) требования к порядку изменения обязатель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орон по договору управления многоквартирным домом, предусматривающие, что указанные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11) срок начала выполнения управляющей организацией возникших по результатам конкурса обязательств, который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</w:t>
      </w:r>
      <w:hyperlink w:anchor="P237" w:history="1">
        <w:r w:rsidRPr="00D256A6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proofErr w:type="gramStart"/>
        <w:r w:rsidRPr="00D256A6">
          <w:rPr>
            <w:rFonts w:ascii="Times New Roman" w:hAnsi="Times New Roman" w:cs="Times New Roman"/>
            <w:sz w:val="28"/>
            <w:szCs w:val="28"/>
          </w:rPr>
          <w:t>I</w:t>
        </w:r>
        <w:proofErr w:type="gramEnd"/>
        <w:r w:rsidRPr="00D256A6">
          <w:rPr>
            <w:rFonts w:ascii="Times New Roman" w:hAnsi="Times New Roman" w:cs="Times New Roman"/>
            <w:sz w:val="28"/>
            <w:szCs w:val="28"/>
          </w:rPr>
          <w:t>Х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выполнения обязательств, возникших по результатам конкурса. Собственники помещений обязаны вносить указанную плату;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12)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D256A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14) 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lastRenderedPageBreak/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включающим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1" w:history="1">
        <w:r w:rsidRPr="00D256A6">
          <w:rPr>
            <w:rFonts w:ascii="Times New Roman" w:hAnsi="Times New Roman" w:cs="Times New Roman"/>
            <w:sz w:val="28"/>
            <w:szCs w:val="28"/>
          </w:rPr>
          <w:t>статьей 164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16) проект договора управления многоквартирным домом, составленный в соответствии со </w:t>
      </w:r>
      <w:hyperlink r:id="rId12" w:history="1">
        <w:r w:rsidRPr="00D256A6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- проект договора управления многоквартирным домом).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66850" cy="266700"/>
            <wp:effectExtent l="0" t="0" r="0" b="0"/>
            <wp:docPr id="1" name="Рисунок 1" descr="base_23675_132272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32272_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где: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" name="Рисунок 2" descr="base_23675_132272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32272_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6A6">
        <w:rPr>
          <w:rFonts w:ascii="Times New Roman" w:hAnsi="Times New Roman" w:cs="Times New Roman"/>
          <w:sz w:val="28"/>
          <w:szCs w:val="28"/>
        </w:rPr>
        <w:t xml:space="preserve"> - размер обеспечения исполнения обязательств;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- коэффициент, установленный организатором конкурса в пределах от 0,5 до 0,75;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3" name="Рисунок 3" descr="base_23675_132272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32272_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6A6">
        <w:rPr>
          <w:rFonts w:ascii="Times New Roman" w:hAnsi="Times New Roman" w:cs="Times New Roman"/>
          <w:sz w:val="28"/>
          <w:szCs w:val="28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4" name="Рисунок 4" descr="base_23675_132272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32272_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7" w:history="1">
        <w:r w:rsidRPr="00D256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D256A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организаций - в пользу соответствующих </w:t>
      </w:r>
      <w:proofErr w:type="spellStart"/>
      <w:r w:rsidRPr="00D256A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 и в договорах </w:t>
      </w:r>
      <w:proofErr w:type="spellStart"/>
      <w:r w:rsidRPr="00D256A6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D256A6">
        <w:rPr>
          <w:rFonts w:ascii="Times New Roman" w:hAnsi="Times New Roman" w:cs="Times New Roman"/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34.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35. Предоставление конкурсной документации не допускается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до размещения на официальном сайте извещения о проведении конкурса в соответствии с </w:t>
      </w:r>
      <w:hyperlink w:anchor="P87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D256A6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7"/>
      <w:bookmarkEnd w:id="8"/>
      <w:r w:rsidRPr="00D256A6">
        <w:rPr>
          <w:rFonts w:ascii="Times New Roman" w:hAnsi="Times New Roman" w:cs="Times New Roman"/>
          <w:sz w:val="28"/>
          <w:szCs w:val="28"/>
        </w:rPr>
        <w:t xml:space="preserve">36.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37. Конкурсная документация, предоставляемая в порядке, установленном </w:t>
      </w:r>
      <w:hyperlink w:anchor="P157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соответствовать конкурсной документации, размещенной на официальном сайте.</w:t>
      </w:r>
    </w:p>
    <w:p w:rsidR="00AB3EED" w:rsidRPr="00D256A6" w:rsidRDefault="006226CE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B3EED" w:rsidRPr="00D256A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AB3EED" w:rsidRPr="00D256A6">
        <w:rPr>
          <w:rFonts w:ascii="Times New Roman" w:hAnsi="Times New Roman" w:cs="Times New Roman"/>
          <w:sz w:val="28"/>
          <w:szCs w:val="28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="00AB3EED" w:rsidRPr="00D256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B3EED" w:rsidRPr="00D256A6">
        <w:rPr>
          <w:rFonts w:ascii="Times New Roman" w:hAnsi="Times New Roman" w:cs="Times New Roman"/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0"/>
      <w:bookmarkEnd w:id="9"/>
      <w:r w:rsidRPr="00D256A6">
        <w:rPr>
          <w:rFonts w:ascii="Times New Roman" w:hAnsi="Times New Roman" w:cs="Times New Roman"/>
          <w:sz w:val="28"/>
          <w:szCs w:val="28"/>
        </w:rPr>
        <w:t xml:space="preserve">39. В течение 1 рабочего дня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направляются заказными письмами с уведомлением всем лицам, которым была предоставлена конкурсная документация.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41. Организатор конкурса в соответствии с датой и временем, указанными в извещении о проведении конкурса, организовывает проведение осмотра претендентами и другими заинтересованными лицами объекта конкурса. Организатор конкурса организовывает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VI. ПОРЯДОК ПОДАЧИ ЗАЯВОК НА УЧАСТИЕ В КОНКУРСЕ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6"/>
      <w:bookmarkEnd w:id="10"/>
      <w:r w:rsidRPr="00D256A6">
        <w:rPr>
          <w:rFonts w:ascii="Times New Roman" w:hAnsi="Times New Roman" w:cs="Times New Roman"/>
          <w:sz w:val="28"/>
          <w:szCs w:val="28"/>
        </w:rPr>
        <w:t xml:space="preserve">42. Для участия в конкурсе заинтересованное лицо подает </w:t>
      </w:r>
      <w:hyperlink w:anchor="P476" w:history="1">
        <w:r w:rsidRPr="00D256A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форме, предусмотренной приложением № 3 к настоящему Положению.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7"/>
      <w:bookmarkEnd w:id="11"/>
      <w:r w:rsidRPr="00D256A6">
        <w:rPr>
          <w:rFonts w:ascii="Times New Roman" w:hAnsi="Times New Roman" w:cs="Times New Roman"/>
          <w:sz w:val="28"/>
          <w:szCs w:val="28"/>
        </w:rPr>
        <w:t xml:space="preserve">43. </w:t>
      </w:r>
      <w:hyperlink w:anchor="P476" w:history="1">
        <w:r w:rsidRPr="00D256A6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 участие в конкурсе включает в себя: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документы, подтверждающие внесение сре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копию документов, подтверждающих соответствие претендента требованию, установленному </w:t>
      </w:r>
      <w:hyperlink w:anchor="P50" w:history="1">
        <w:r w:rsidRPr="00D256A6">
          <w:rPr>
            <w:rFonts w:ascii="Times New Roman" w:hAnsi="Times New Roman" w:cs="Times New Roman"/>
            <w:sz w:val="28"/>
            <w:szCs w:val="28"/>
          </w:rPr>
          <w:t>подпунктом 1 пункта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копии утвержденного бухгалтерского баланса за последний отчетный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период;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44. Требовать от претендента представления документов, не предусмотренных </w:t>
      </w:r>
      <w:hyperlink w:anchor="P167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43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не допускается.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3"/>
      <w:bookmarkEnd w:id="12"/>
      <w:r w:rsidRPr="00D256A6">
        <w:rPr>
          <w:rFonts w:ascii="Times New Roman" w:hAnsi="Times New Roman" w:cs="Times New Roman"/>
          <w:sz w:val="28"/>
          <w:szCs w:val="28"/>
        </w:rPr>
        <w:t>45.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46. Каждая заявка на участие в конкурсе, поступившая в установленный в соответствии с </w:t>
      </w:r>
      <w:hyperlink w:anchor="P101" w:history="1">
        <w:r w:rsidRPr="00D256A6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6" w:history="1">
        <w:r w:rsidRPr="00D256A6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 срок, регистрируется организатором конкурса. По требованию претендента организатор конкурса выдает </w:t>
      </w:r>
      <w:hyperlink w:anchor="P575" w:history="1">
        <w:r w:rsidRPr="00D256A6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о получении такой заявки по форме согласно приложению № 5.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6"/>
      <w:bookmarkEnd w:id="13"/>
      <w:r w:rsidRPr="00D256A6">
        <w:rPr>
          <w:rFonts w:ascii="Times New Roman" w:hAnsi="Times New Roman" w:cs="Times New Roman"/>
          <w:sz w:val="28"/>
          <w:szCs w:val="28"/>
        </w:rPr>
        <w:t xml:space="preserve">47. Претендент вправе изменить или отозвать заявку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организатором конкурса уведомления об отзыве заявки.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48.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190" w:history="1">
        <w:r w:rsidRPr="00D256A6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49.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срока подачи заявок проводит новый конкурс в соответствии с настоящим Положением.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90"/>
      <w:bookmarkEnd w:id="14"/>
      <w:r w:rsidRPr="00D256A6">
        <w:rPr>
          <w:rFonts w:ascii="Times New Roman" w:hAnsi="Times New Roman" w:cs="Times New Roman"/>
          <w:sz w:val="28"/>
          <w:szCs w:val="28"/>
        </w:rPr>
        <w:t>VII. ПОРЯДОК РАССМОТРЕНИЯ ЗАЯВОК НА УЧАСТИЕ В КОНКУРСЕ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51.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52. Претенденты или их представители вправе присутствовать при вскрытии конвертов с заявками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53.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</w:t>
      </w:r>
      <w:hyperlink w:anchor="P623" w:history="1">
        <w:r w:rsidRPr="00D256A6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вскрытия конвертов с заявками на участие в конкурсе, составленный по форме согласно приложению № 6 (далее - протокол вскрытия конвертов).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56.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вскрытия конвертов.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49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59. Срок рассмотрения заявок на участие в конкурсе не может превышать 7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lastRenderedPageBreak/>
        <w:t xml:space="preserve">60.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58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 Конкурсная комиссия оформляет </w:t>
      </w:r>
      <w:hyperlink w:anchor="P681" w:history="1">
        <w:r w:rsidRPr="00D256A6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конкурсе по форме согласно приложению № 7,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63. В случае если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 Положением. При этом организатор конкурса вправе изменить условия проведения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VIII. ПОРЯДОК ПРОВЕДЕНИЯ КОНКУРСА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64.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4"/>
      <w:bookmarkEnd w:id="15"/>
      <w:r w:rsidRPr="00D256A6">
        <w:rPr>
          <w:rFonts w:ascii="Times New Roman" w:hAnsi="Times New Roman" w:cs="Times New Roman"/>
          <w:sz w:val="28"/>
          <w:szCs w:val="28"/>
        </w:rPr>
        <w:t xml:space="preserve">65. Конкурс начинается с объявления конкурсной комиссией наименования участника конкурса, заявка на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5"/>
      <w:bookmarkEnd w:id="16"/>
      <w:r w:rsidRPr="00D256A6">
        <w:rPr>
          <w:rFonts w:ascii="Times New Roman" w:hAnsi="Times New Roman" w:cs="Times New Roman"/>
          <w:sz w:val="28"/>
          <w:szCs w:val="28"/>
        </w:rPr>
        <w:t xml:space="preserve">66.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документации, предусмотренной </w:t>
      </w:r>
      <w:hyperlink w:anchor="P118" w:history="1">
        <w:r w:rsidRPr="00D256A6">
          <w:rPr>
            <w:rFonts w:ascii="Times New Roman" w:hAnsi="Times New Roman" w:cs="Times New Roman"/>
            <w:sz w:val="28"/>
            <w:szCs w:val="28"/>
          </w:rPr>
          <w:t>подпунктом 5 пункта 31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7"/>
      <w:bookmarkEnd w:id="17"/>
      <w:r w:rsidRPr="00D256A6">
        <w:rPr>
          <w:rFonts w:ascii="Times New Roman" w:hAnsi="Times New Roman" w:cs="Times New Roman"/>
          <w:sz w:val="28"/>
          <w:szCs w:val="28"/>
        </w:rPr>
        <w:t xml:space="preserve">67. Указанный в </w:t>
      </w:r>
      <w:hyperlink w:anchor="P215" w:history="1">
        <w:r w:rsidRPr="00D256A6">
          <w:rPr>
            <w:rFonts w:ascii="Times New Roman" w:hAnsi="Times New Roman" w:cs="Times New Roman"/>
            <w:sz w:val="28"/>
            <w:szCs w:val="28"/>
          </w:rPr>
          <w:t>пункте 66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8"/>
      <w:bookmarkEnd w:id="18"/>
      <w:r w:rsidRPr="00D256A6">
        <w:rPr>
          <w:rFonts w:ascii="Times New Roman" w:hAnsi="Times New Roman" w:cs="Times New Roman"/>
          <w:sz w:val="28"/>
          <w:szCs w:val="28"/>
        </w:rPr>
        <w:t>68.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lastRenderedPageBreak/>
        <w:t xml:space="preserve">69. В случае если участник конкурса отказался выполнить требования, предусмотренные </w:t>
      </w:r>
      <w:hyperlink w:anchor="P218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68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hyperlink w:anchor="P217" w:history="1">
        <w:r w:rsidRPr="00D256A6">
          <w:rPr>
            <w:rFonts w:ascii="Times New Roman" w:hAnsi="Times New Roman" w:cs="Times New Roman"/>
            <w:sz w:val="28"/>
            <w:szCs w:val="28"/>
          </w:rPr>
          <w:t>пунктами 67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8" w:history="1">
        <w:r w:rsidRPr="00D256A6">
          <w:rPr>
            <w:rFonts w:ascii="Times New Roman" w:hAnsi="Times New Roman" w:cs="Times New Roman"/>
            <w:sz w:val="28"/>
            <w:szCs w:val="28"/>
          </w:rPr>
          <w:t>68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70.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71.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в соответствии с </w:t>
      </w:r>
      <w:hyperlink w:anchor="P214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65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72. Конкурсная комиссия ведет </w:t>
      </w:r>
      <w:hyperlink w:anchor="P765" w:history="1">
        <w:r w:rsidRPr="00D256A6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конкурса по форме согласно приложению № 8,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73. Организатор конкурса в течение 3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A6">
        <w:rPr>
          <w:rFonts w:ascii="Times New Roman" w:hAnsi="Times New Roman" w:cs="Times New Roman"/>
          <w:sz w:val="28"/>
          <w:szCs w:val="28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о проведении конкурса и в конкурсной документации.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74. Те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>отокола конкурса размещается на официальном сайте организатором конкурса в течение 1 рабочего дня с даты его утверждения. Те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>отокола конкурса публикуется организатором конкурса в официальном печатном издании в течение 10 рабочих дней с даты утверждения протокола конкурса.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hyperlink w:anchor="P248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85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76. Участник конкурса после опубликования в официальном печатном издании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77.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79. Организатор конкурса в течение 10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P160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39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237"/>
      <w:bookmarkEnd w:id="19"/>
      <w:r w:rsidRPr="00D256A6">
        <w:rPr>
          <w:rFonts w:ascii="Times New Roman" w:hAnsi="Times New Roman" w:cs="Times New Roman"/>
          <w:sz w:val="28"/>
          <w:szCs w:val="28"/>
        </w:rPr>
        <w:t>IX. ЗАКЛЮЧЕНИЕ ДОГОВОРА УПРАВЛЕНИЯ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МНОГОКВАРТИРНЫМ ДОМОМ ПО РЕЗУЛЬТАТАМ КОНКУРСА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0"/>
      <w:bookmarkEnd w:id="20"/>
      <w:r w:rsidRPr="00D256A6">
        <w:rPr>
          <w:rFonts w:ascii="Times New Roman" w:hAnsi="Times New Roman" w:cs="Times New Roman"/>
          <w:sz w:val="28"/>
          <w:szCs w:val="28"/>
        </w:rPr>
        <w:t xml:space="preserve">80. Победитель конкурса в течение 10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81. Победитель конкурса в течение 20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9" w:history="1">
        <w:r w:rsidRPr="00D256A6">
          <w:rPr>
            <w:rFonts w:ascii="Times New Roman" w:hAnsi="Times New Roman" w:cs="Times New Roman"/>
            <w:sz w:val="28"/>
            <w:szCs w:val="28"/>
          </w:rPr>
          <w:t>статьей 445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конкурса в срок, предусмотренный </w:t>
      </w:r>
      <w:hyperlink w:anchor="P240" w:history="1">
        <w:r w:rsidRPr="00D256A6">
          <w:rPr>
            <w:rFonts w:ascii="Times New Roman" w:hAnsi="Times New Roman" w:cs="Times New Roman"/>
            <w:sz w:val="28"/>
            <w:szCs w:val="28"/>
          </w:rPr>
          <w:t>пунктом 80</w:t>
        </w:r>
      </w:hyperlink>
      <w:r w:rsidRPr="00D256A6">
        <w:rPr>
          <w:rFonts w:ascii="Times New Roman" w:hAnsi="Times New Roman" w:cs="Times New Roman"/>
          <w:sz w:val="28"/>
          <w:szCs w:val="28"/>
        </w:rPr>
        <w:t xml:space="preserve"> настоящего Положения,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83.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84.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8"/>
      <w:bookmarkEnd w:id="21"/>
      <w:r w:rsidRPr="00D256A6">
        <w:rPr>
          <w:rFonts w:ascii="Times New Roman" w:hAnsi="Times New Roman" w:cs="Times New Roman"/>
          <w:sz w:val="28"/>
          <w:szCs w:val="28"/>
        </w:rPr>
        <w:t xml:space="preserve">85.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D256A6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D256A6">
        <w:rPr>
          <w:rFonts w:ascii="Times New Roman" w:hAnsi="Times New Roman" w:cs="Times New Roman"/>
          <w:sz w:val="28"/>
          <w:szCs w:val="28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0516E3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1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783B9B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783B9B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783B9B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783B9B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783B9B">
      <w:pPr>
        <w:pStyle w:val="ConsPlusNormal"/>
        <w:tabs>
          <w:tab w:val="left" w:pos="5954"/>
        </w:tabs>
        <w:ind w:left="5954" w:hanging="851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ab/>
        <w:t xml:space="preserve">домами на территории </w:t>
      </w:r>
      <w:r w:rsidR="00783B9B">
        <w:rPr>
          <w:rFonts w:ascii="Times New Roman" w:hAnsi="Times New Roman" w:cs="Times New Roman"/>
        </w:rPr>
        <w:t>поселка Балахта</w:t>
      </w:r>
      <w:r w:rsidRPr="00D256A6">
        <w:rPr>
          <w:rFonts w:ascii="Times New Roman" w:hAnsi="Times New Roman" w:cs="Times New Roman"/>
          <w:i/>
        </w:rPr>
        <w:t xml:space="preserve"> 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Утверждаю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местного самоуправления, являющегося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организатором конкурса,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почтовый индекс и адрес, телефон,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факс, адрес электронной почты)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"____"_____________________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(дата утверждения)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2" w:name="P276"/>
      <w:bookmarkEnd w:id="22"/>
      <w:r w:rsidRPr="00D256A6">
        <w:rPr>
          <w:rFonts w:ascii="Times New Roman" w:hAnsi="Times New Roman" w:cs="Times New Roman"/>
        </w:rPr>
        <w:t xml:space="preserve">                                                                         АКТ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О СОСТОЯНИИ ОБЩЕГО ИМУЩЕСТВА СОБСТВЕННИКОВ ПОМЕЩЕНИЙ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В МНОГОКВАРТИРНОМ ДОМЕ, ЯВЛЯЮЩЕГОСЯ ОБЪЕКТОМ КОНКУРСА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I. Общие сведения о многоквартирном доме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Адрес многоквартирного дома 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Кадастровый номер многоквартирного дома (при его наличии) 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3. Серия, тип постройки 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4. Год постройки 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5. Степень износа по данным государственного технического учета 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6. Степень фактического износа 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7. Год последнего капитального ремонта 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8. Реквизиты правового акта о признании многоквартирного дома </w:t>
      </w:r>
      <w:proofErr w:type="gramStart"/>
      <w:r w:rsidRPr="00D256A6">
        <w:rPr>
          <w:rFonts w:ascii="Times New Roman" w:hAnsi="Times New Roman" w:cs="Times New Roman"/>
        </w:rPr>
        <w:t>аварийным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и подлежащим сносу 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9. Количество этажей 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10. Наличие подвала 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11. Наличие цокольного этажа 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12. Наличие мансарды 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13. Наличие мезонина 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14. Количество квартир 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15. Количество нежилых помещений, не входящих в состав общего имущества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16. Реквизиты  правового  акта  о  признании  всех  жилых  помещений 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многоквартирном доме </w:t>
      </w:r>
      <w:proofErr w:type="gramStart"/>
      <w:r w:rsidRPr="00D256A6">
        <w:rPr>
          <w:rFonts w:ascii="Times New Roman" w:hAnsi="Times New Roman" w:cs="Times New Roman"/>
        </w:rPr>
        <w:t>непригодными</w:t>
      </w:r>
      <w:proofErr w:type="gramEnd"/>
      <w:r w:rsidRPr="00D256A6">
        <w:rPr>
          <w:rFonts w:ascii="Times New Roman" w:hAnsi="Times New Roman" w:cs="Times New Roman"/>
        </w:rPr>
        <w:t xml:space="preserve"> для проживания 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17. </w:t>
      </w:r>
      <w:proofErr w:type="gramStart"/>
      <w:r w:rsidRPr="00D256A6">
        <w:rPr>
          <w:rFonts w:ascii="Times New Roman" w:hAnsi="Times New Roman" w:cs="Times New Roman"/>
        </w:rPr>
        <w:t>Перечень жилых помещений, признанных непригодными для проживания (с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указанием   реквизитов   правовых   актов   о   признании  жилых  помещений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непригодными</w:t>
      </w:r>
      <w:proofErr w:type="gramEnd"/>
      <w:r w:rsidRPr="00D256A6">
        <w:rPr>
          <w:rFonts w:ascii="Times New Roman" w:hAnsi="Times New Roman" w:cs="Times New Roman"/>
        </w:rPr>
        <w:t xml:space="preserve"> для проживания) 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18. Строительный объем _______________________ куб. </w:t>
      </w:r>
      <w:proofErr w:type="gramStart"/>
      <w:r w:rsidRPr="00D256A6">
        <w:rPr>
          <w:rFonts w:ascii="Times New Roman" w:hAnsi="Times New Roman" w:cs="Times New Roman"/>
        </w:rPr>
        <w:t>м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19. Площадь: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 xml:space="preserve">    а) многоквартирного  дома с лоджиями, балконами,  шкафами, коридорами 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лестничными клетками ______________________________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б) жилых помещений (общая площадь квартир) ______________________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в) нежилых  помещений  (общая площадь нежилых  помещений, не входящих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состав общего имущества в многоквартирном доме) _____________________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г) помещений  общего  пользования  (общая  площадь  нежилых  помещений,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входящих    в    состав    общего   имущества   в   многоквартирном   доме)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20. Количество лестниц _______________________________ шт.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21. </w:t>
      </w:r>
      <w:proofErr w:type="gramStart"/>
      <w:r w:rsidRPr="00D256A6">
        <w:rPr>
          <w:rFonts w:ascii="Times New Roman" w:hAnsi="Times New Roman" w:cs="Times New Roman"/>
        </w:rPr>
        <w:t>Уборочная   площадь   лестниц   (включая  межквартирные  лестничные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площадки) 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22. Уборочная площадь общих коридоров __________________________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23. </w:t>
      </w:r>
      <w:proofErr w:type="gramStart"/>
      <w:r w:rsidRPr="00D256A6">
        <w:rPr>
          <w:rFonts w:ascii="Times New Roman" w:hAnsi="Times New Roman" w:cs="Times New Roman"/>
        </w:rPr>
        <w:t>Уборочная  площадь  других  помещений  общего  пользования (включая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технические этажи, чердаки, технические подвалы) ____________________ кв. 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24. Площадь  земельного  участка,  входящего  в состав общего имущества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многоквартирного дома 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25. Кадастровый номер земельного участка (при его наличии) 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II. Техническое состояние многоквартирного дома, включая пристройки</w:t>
      </w: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sectPr w:rsidR="00AB3EED" w:rsidRPr="00D256A6" w:rsidSect="00155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75"/>
        <w:gridCol w:w="3345"/>
      </w:tblGrid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lastRenderedPageBreak/>
              <w:t>Наименование конструктивных элементов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1. Фундамент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3. Перегородки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4. Перекрытия: чердачные междуэтажные подвальные (</w:t>
            </w:r>
            <w:proofErr w:type="gramStart"/>
            <w:r w:rsidRPr="00D256A6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D256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5. Крыша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6. Полы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7. Проемы: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окна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двери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8. Отделка: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внутренняя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наружная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9. Механическое, электрическое, санитарно-техническое и иное оборудование: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ванны напольные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электроплиты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телефонные сети и оборудование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lastRenderedPageBreak/>
              <w:t>сети проводного радиовещания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сигнализация мусоропровод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лифт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вентиляция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lastRenderedPageBreak/>
              <w:t xml:space="preserve">10. </w:t>
            </w:r>
            <w:proofErr w:type="gramStart"/>
            <w:r w:rsidRPr="00D256A6">
              <w:rPr>
                <w:rFonts w:ascii="Times New Roman" w:hAnsi="Times New Roman" w:cs="Times New Roman"/>
              </w:rPr>
              <w:t>Внутри домовые</w:t>
            </w:r>
            <w:proofErr w:type="gramEnd"/>
            <w:r w:rsidRPr="00D256A6">
              <w:rPr>
                <w:rFonts w:ascii="Times New Roman" w:hAnsi="Times New Roman" w:cs="Times New Roman"/>
              </w:rPr>
              <w:t xml:space="preserve"> инженерные коммуникации и оборудование для предоставления коммунальных услуг: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электроснабжение холодное водоснабжение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горячее водоснабжение водоотведение газоснабжение отопление (от внешних котельных)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отопление (от домовой котельной) печи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калориферы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АГВ</w:t>
            </w:r>
          </w:p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ED" w:rsidRPr="00D256A6" w:rsidTr="00155144">
        <w:tc>
          <w:tcPr>
            <w:tcW w:w="3061" w:type="dxa"/>
          </w:tcPr>
          <w:p w:rsidR="00AB3EED" w:rsidRPr="00D256A6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11. Крыльца</w:t>
            </w:r>
          </w:p>
        </w:tc>
        <w:tc>
          <w:tcPr>
            <w:tcW w:w="317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AB3EED" w:rsidRPr="00D256A6" w:rsidRDefault="00AB3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уполномоченного устанавливать техническое состояние многоквартирного дома,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являющегося объектом конкурса)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     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(подпись)  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"____" 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Pr="00D256A6" w:rsidRDefault="00AB3EED" w:rsidP="00AB3EED">
      <w:pPr>
        <w:sectPr w:rsidR="00AB3EED" w:rsidRPr="00D256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2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783B9B">
      <w:pPr>
        <w:pStyle w:val="ConsPlusNormal"/>
        <w:tabs>
          <w:tab w:val="left" w:pos="6330"/>
        </w:tabs>
        <w:ind w:left="6379" w:hanging="6379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домами на территории </w:t>
      </w:r>
      <w:r w:rsidR="00783B9B">
        <w:rPr>
          <w:rFonts w:ascii="Times New Roman" w:hAnsi="Times New Roman" w:cs="Times New Roman"/>
        </w:rPr>
        <w:t>поселка Балахта</w:t>
      </w:r>
      <w:r w:rsidRPr="00D256A6">
        <w:rPr>
          <w:rFonts w:ascii="Times New Roman" w:hAnsi="Times New Roman" w:cs="Times New Roman"/>
          <w:i/>
        </w:rPr>
        <w:t xml:space="preserve"> 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Утверждаю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местного самоуправления, являющегося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организатором конкурса,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почтовый индекс и адрес, телефон,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факс, адрес электронной почты)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"__" 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утверждения)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3" w:name="P431"/>
      <w:bookmarkEnd w:id="23"/>
      <w:r w:rsidRPr="00D256A6">
        <w:rPr>
          <w:rFonts w:ascii="Times New Roman" w:hAnsi="Times New Roman" w:cs="Times New Roman"/>
        </w:rPr>
        <w:t xml:space="preserve">                                                                           Перечень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обязательных работ и услуг по содержанию и ремонту общего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имущества собственников помещений в многоквартирном доме,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являющегося объектом конкурса</w:t>
      </w:r>
    </w:p>
    <w:p w:rsidR="00AB3EED" w:rsidRPr="00D256A6" w:rsidRDefault="00AB3EED" w:rsidP="00AB3EED">
      <w:pPr>
        <w:pStyle w:val="ConsPlusNormal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sectPr w:rsidR="00AB3EED" w:rsidRPr="00D256A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1"/>
        <w:gridCol w:w="2608"/>
        <w:gridCol w:w="1644"/>
        <w:gridCol w:w="3118"/>
      </w:tblGrid>
      <w:tr w:rsidR="00AB3EED" w:rsidRPr="00D256A6" w:rsidTr="00155144">
        <w:tc>
          <w:tcPr>
            <w:tcW w:w="2221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lastRenderedPageBreak/>
              <w:t>Наименование работ и услуг</w:t>
            </w:r>
          </w:p>
        </w:tc>
        <w:tc>
          <w:tcPr>
            <w:tcW w:w="2608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Периодичность выполнения работ и оказания услуг</w:t>
            </w:r>
          </w:p>
        </w:tc>
        <w:tc>
          <w:tcPr>
            <w:tcW w:w="1644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Годовая плата (рублей)</w:t>
            </w:r>
          </w:p>
        </w:tc>
        <w:tc>
          <w:tcPr>
            <w:tcW w:w="3118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Стоимость на 1 кв. м общ</w:t>
            </w:r>
            <w:proofErr w:type="gramStart"/>
            <w:r w:rsidRPr="00D256A6">
              <w:rPr>
                <w:rFonts w:ascii="Times New Roman" w:hAnsi="Times New Roman" w:cs="Times New Roman"/>
              </w:rPr>
              <w:t>.</w:t>
            </w:r>
            <w:proofErr w:type="gramEnd"/>
            <w:r w:rsidRPr="00D256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6A6">
              <w:rPr>
                <w:rFonts w:ascii="Times New Roman" w:hAnsi="Times New Roman" w:cs="Times New Roman"/>
              </w:rPr>
              <w:t>п</w:t>
            </w:r>
            <w:proofErr w:type="gramEnd"/>
            <w:r w:rsidRPr="00D256A6">
              <w:rPr>
                <w:rFonts w:ascii="Times New Roman" w:hAnsi="Times New Roman" w:cs="Times New Roman"/>
              </w:rPr>
              <w:t>лощади (рублей в месяц)</w:t>
            </w:r>
          </w:p>
        </w:tc>
      </w:tr>
      <w:tr w:rsidR="00AB3EED" w:rsidRPr="00D256A6" w:rsidTr="00155144">
        <w:tc>
          <w:tcPr>
            <w:tcW w:w="2221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3EED" w:rsidRPr="00D256A6" w:rsidRDefault="00AB3EED" w:rsidP="00AB3EED">
      <w:pPr>
        <w:sectPr w:rsidR="00AB3EED" w:rsidRPr="00D256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3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426D1B">
      <w:pPr>
        <w:pStyle w:val="ConsPlusNormal"/>
        <w:tabs>
          <w:tab w:val="left" w:pos="6330"/>
        </w:tabs>
        <w:ind w:left="6379" w:hanging="6379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домами на территории </w:t>
      </w:r>
      <w:r w:rsidR="00783B9B">
        <w:rPr>
          <w:rFonts w:ascii="Times New Roman" w:hAnsi="Times New Roman" w:cs="Times New Roman"/>
        </w:rPr>
        <w:t>поселка Балахта</w:t>
      </w:r>
      <w:r w:rsidRPr="00D256A6">
        <w:rPr>
          <w:rFonts w:ascii="Times New Roman" w:hAnsi="Times New Roman" w:cs="Times New Roman"/>
          <w:i/>
        </w:rPr>
        <w:t xml:space="preserve"> 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4" w:name="P476"/>
      <w:bookmarkEnd w:id="24"/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ЗАЯВКА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НА УЧАСТИЕ В КОНКУРСЕ ПО ОТБОРУ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УПРАВЛЯЮЩЕЙ ОРГАНИЗАЦИИ ДЛЯ УПРАВЛЕНИЯ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1. Заявление об участии в конкурсе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</w:t>
      </w:r>
      <w:proofErr w:type="gramStart"/>
      <w:r w:rsidRPr="00D256A6">
        <w:rPr>
          <w:rFonts w:ascii="Times New Roman" w:hAnsi="Times New Roman" w:cs="Times New Roman"/>
        </w:rPr>
        <w:t>(организационно-правовая форма, наименование/фирменное наименование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организации или Ф.И.О. физического лица, данные документа, удостоверяющего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личность)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</w:t>
      </w:r>
      <w:proofErr w:type="gramStart"/>
      <w:r w:rsidRPr="00D256A6">
        <w:rPr>
          <w:rFonts w:ascii="Times New Roman" w:hAnsi="Times New Roman" w:cs="Times New Roman"/>
        </w:rPr>
        <w:t>(место нахождения, почтовый адрес организации или место жительства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(номер телефона)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заявляет  об  участии  в конкурсе по отбору 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управления     многоквартирным     домом     (многоквартирными     домами),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расположенным</w:t>
      </w:r>
      <w:proofErr w:type="gramEnd"/>
      <w:r w:rsidRPr="00D256A6">
        <w:rPr>
          <w:rFonts w:ascii="Times New Roman" w:hAnsi="Times New Roman" w:cs="Times New Roman"/>
        </w:rPr>
        <w:t xml:space="preserve"> (и) по адресу: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(адрес многоквартирного дома)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Средства,   внесенные  в  качестве  обеспечения  заявки  на  участие 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конкурсе</w:t>
      </w:r>
      <w:proofErr w:type="gramEnd"/>
      <w:r w:rsidRPr="00D256A6">
        <w:rPr>
          <w:rFonts w:ascii="Times New Roman" w:hAnsi="Times New Roman" w:cs="Times New Roman"/>
        </w:rPr>
        <w:t>, просим возвратить на счет: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(реквизиты банковского счета)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2. Предложения претендента по условиям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договора управления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</w:t>
      </w:r>
      <w:proofErr w:type="gramStart"/>
      <w:r w:rsidRPr="00D256A6">
        <w:rPr>
          <w:rFonts w:ascii="Times New Roman" w:hAnsi="Times New Roman" w:cs="Times New Roman"/>
        </w:rPr>
        <w:t>(описание предлагаемого претендентом в качестве условия договора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управления многоквартирным домом способа внесения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собственниками помещений в многоквартирном доме и нанимателями жилых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помещений по договору социального найма и договору найма жилых помещений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государственного или муниципального жилищного фонда платы за содержание 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ремонт жилого помещения и коммунальные услуги)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Внесение собственниками помещений в многоквартирном доме и нанимателями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жилых  помещений  по  договору  социального  найма  и  договору найма жилых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помещений  государственного  или  муниципального  жилищного  фонда платы </w:t>
      </w:r>
      <w:proofErr w:type="gramStart"/>
      <w:r w:rsidRPr="00D256A6">
        <w:rPr>
          <w:rFonts w:ascii="Times New Roman" w:hAnsi="Times New Roman" w:cs="Times New Roman"/>
        </w:rPr>
        <w:t>за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содержание  и  ремонт  жилого  помещения  и  платы  за  коммунальные услуги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предлагаю осуществлять на счет 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(реквизиты банковского счета претендента)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К заявке прилагаются следующие документы: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1) выписка  из  Единого  государственного  реестра юридических лиц (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юридического   лица),   выписка   из   Единого   государственного   реестра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индивидуальных предпринимателей (для индивидуального предпринимателя):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(наименование и реквизиты документов, количество листов)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__________________________________________________________________________;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2) документ,  подтверждающий  полномочия лица на осуществление действий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 xml:space="preserve">от  имени  юридического  лица или индивидуального предпринимателя, </w:t>
      </w:r>
      <w:proofErr w:type="gramStart"/>
      <w:r w:rsidRPr="00D256A6">
        <w:rPr>
          <w:rFonts w:ascii="Times New Roman" w:hAnsi="Times New Roman" w:cs="Times New Roman"/>
        </w:rPr>
        <w:t>подавших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заявку на участие в конкурсе: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(наименование и реквизиты документов, количество листов)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__________________________________________________________________________;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3)  документы,  подтверждающие  внесение  денежных  сре</w:t>
      </w:r>
      <w:proofErr w:type="gramStart"/>
      <w:r w:rsidRPr="00D256A6">
        <w:rPr>
          <w:rFonts w:ascii="Times New Roman" w:hAnsi="Times New Roman" w:cs="Times New Roman"/>
        </w:rPr>
        <w:t>дств  в к</w:t>
      </w:r>
      <w:proofErr w:type="gramEnd"/>
      <w:r w:rsidRPr="00D256A6">
        <w:rPr>
          <w:rFonts w:ascii="Times New Roman" w:hAnsi="Times New Roman" w:cs="Times New Roman"/>
        </w:rPr>
        <w:t>ачестве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обеспечения заявки на участие в конкурсе: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(наименование и реквизиты документов, количество листов)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__________________________________________________________________________;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4) копии   документов,    подтверждающих    соответствие    претендента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требованию,  установленному  </w:t>
      </w:r>
      <w:hyperlink w:anchor="P50" w:history="1">
        <w:r w:rsidRPr="00D256A6">
          <w:rPr>
            <w:rFonts w:ascii="Times New Roman" w:hAnsi="Times New Roman" w:cs="Times New Roman"/>
          </w:rPr>
          <w:t>подпунктом  1  пункта  15</w:t>
        </w:r>
      </w:hyperlink>
      <w:r w:rsidRPr="00D256A6">
        <w:rPr>
          <w:rFonts w:ascii="Times New Roman" w:hAnsi="Times New Roman" w:cs="Times New Roman"/>
        </w:rPr>
        <w:t xml:space="preserve">  Положения о порядке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проведения   открытого  конкурса  по  отбору  управляющей  организации 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управления   многоквартирным  домом,  в  случае  если  федеральным  законом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установлены  требования  к лицам, осуществляющим выполнение работ, оказание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услуг, предусмотренных договором управления многоквартирным домом: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(наименование и реквизиты документов, количество листов)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__________________________________________________________________________;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5) утвержденный бухгалтерский баланс за последний год: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(наименование и реквизиты документов, количество листов)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организации или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D256A6">
        <w:rPr>
          <w:rFonts w:ascii="Times New Roman" w:hAnsi="Times New Roman" w:cs="Times New Roman"/>
        </w:rPr>
        <w:t>Ф.И.О. индивидуального предпринимателя)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_______________________       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(подпись)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"____"_______________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М.П.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Pr="00D256A6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Pr="00D256A6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4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426D1B">
      <w:pPr>
        <w:pStyle w:val="ConsPlusNormal"/>
        <w:tabs>
          <w:tab w:val="left" w:pos="6330"/>
        </w:tabs>
        <w:ind w:left="6379" w:hanging="6379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домами на территории </w:t>
      </w:r>
      <w:r w:rsidR="00426D1B">
        <w:rPr>
          <w:rFonts w:ascii="Times New Roman" w:hAnsi="Times New Roman" w:cs="Times New Roman"/>
        </w:rPr>
        <w:t>поселка Балахта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5" w:name="P575"/>
      <w:bookmarkEnd w:id="25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РАСПИСКА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О ПОЛУЧЕНИИ ЗАЯВКИ НА УЧАСТИЕ В КОНКУРСЕ </w:t>
      </w:r>
      <w:proofErr w:type="gramStart"/>
      <w:r w:rsidRPr="00D256A6">
        <w:rPr>
          <w:rFonts w:ascii="Times New Roman" w:hAnsi="Times New Roman" w:cs="Times New Roman"/>
        </w:rPr>
        <w:t>ПО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ОТБОРУ 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УПРАВЛЕНИЯ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Настоящая расписка выдана претенденту 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(наименование организации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в  том,  что в соответствии с Положением  о  порядке  проведения  открытого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конкурса  по  отбору управляющей организации для 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домом,  утвержденными  Постановлением  администрации  _________ (наименование муниципального образования  от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______________ </w:t>
      </w:r>
      <w:proofErr w:type="gramStart"/>
      <w:r w:rsidRPr="00D256A6">
        <w:rPr>
          <w:rFonts w:ascii="Times New Roman" w:hAnsi="Times New Roman" w:cs="Times New Roman"/>
        </w:rPr>
        <w:t>г</w:t>
      </w:r>
      <w:proofErr w:type="gramEnd"/>
      <w:r w:rsidRPr="00D256A6">
        <w:rPr>
          <w:rFonts w:ascii="Times New Roman" w:hAnsi="Times New Roman" w:cs="Times New Roman"/>
        </w:rPr>
        <w:t>. № ______, 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(наименование организатора конкурса)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принял (а) от  него  (нее)  запечатанный  конверт с заявкой  для  участия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открытом   </w:t>
      </w:r>
      <w:proofErr w:type="gramStart"/>
      <w:r w:rsidRPr="00D256A6">
        <w:rPr>
          <w:rFonts w:ascii="Times New Roman" w:hAnsi="Times New Roman" w:cs="Times New Roman"/>
        </w:rPr>
        <w:t>конкурсе</w:t>
      </w:r>
      <w:proofErr w:type="gramEnd"/>
      <w:r w:rsidRPr="00D256A6">
        <w:rPr>
          <w:rFonts w:ascii="Times New Roman" w:hAnsi="Times New Roman" w:cs="Times New Roman"/>
        </w:rPr>
        <w:t xml:space="preserve">   по  отбору  управляющей  организации  для  управления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многоквартирным домом (многоквартирными домами) 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(адрес многоквартирного дома)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Заявка зарегистрирована "___"____________ 20__ г.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(наименование документа, в котором регистрируется заявка)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под номером 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Лицо, уполномоченное организатором конкурса принимать заявки на участие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конкурсе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(должность)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        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(подпись)       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"_____"_________________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3A6B5D" w:rsidRPr="00D256A6" w:rsidRDefault="003A6B5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Pr="00D256A6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5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426D1B">
      <w:pPr>
        <w:pStyle w:val="ConsPlusNormal"/>
        <w:tabs>
          <w:tab w:val="left" w:pos="6330"/>
        </w:tabs>
        <w:ind w:left="6379" w:hanging="6379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домами на территории</w:t>
      </w:r>
      <w:r w:rsidR="00426D1B">
        <w:rPr>
          <w:rFonts w:ascii="Times New Roman" w:hAnsi="Times New Roman" w:cs="Times New Roman"/>
        </w:rPr>
        <w:t xml:space="preserve"> поселка Балахта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6" w:name="P623"/>
      <w:bookmarkEnd w:id="26"/>
      <w:r w:rsidRPr="00D256A6">
        <w:rPr>
          <w:rFonts w:ascii="Times New Roman" w:hAnsi="Times New Roman" w:cs="Times New Roman"/>
        </w:rPr>
        <w:t xml:space="preserve">                                                                             ПРОТОКОЛ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ВСКРЫТИЯ КОНВЕРТОВ С ЗАЯВКАМИ НА УЧАСТИЕ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В КОНКУРСЕ ПО ОТБОРУ УПРАВЛЯЮЩЕЙ ОРГАНИЗАЦИИ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ДЛЯ УПРАВЛЕНИЯ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Мы,  члены  конкурсной  комиссии  по  проведению  открытого конкурса </w:t>
      </w:r>
      <w:proofErr w:type="gramStart"/>
      <w:r w:rsidRPr="00D256A6">
        <w:rPr>
          <w:rFonts w:ascii="Times New Roman" w:hAnsi="Times New Roman" w:cs="Times New Roman"/>
        </w:rPr>
        <w:t>по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отбору   управляющей  организации  для  управления  многоквартирным  домом,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расположенным</w:t>
      </w:r>
      <w:proofErr w:type="gramEnd"/>
      <w:r w:rsidRPr="00D256A6">
        <w:rPr>
          <w:rFonts w:ascii="Times New Roman" w:hAnsi="Times New Roman" w:cs="Times New Roman"/>
        </w:rPr>
        <w:t xml:space="preserve"> по адресу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председатель комиссии: 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члены комиссии: 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(Ф.И.О. членов комиссии)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 присутствии претендентов: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</w:t>
      </w:r>
      <w:proofErr w:type="gramStart"/>
      <w:r w:rsidRPr="00D256A6">
        <w:rPr>
          <w:rFonts w:ascii="Times New Roman" w:hAnsi="Times New Roman" w:cs="Times New Roman"/>
        </w:rPr>
        <w:t>(наименование организаций, должность, Ф.И.О. их представителей или Ф.И.О.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индивидуальных предпринимателей)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составили  настоящий  протокол о том,  что на момент  вскрытия  конвертов </w:t>
      </w:r>
      <w:proofErr w:type="gramStart"/>
      <w:r w:rsidRPr="00D256A6">
        <w:rPr>
          <w:rFonts w:ascii="Times New Roman" w:hAnsi="Times New Roman" w:cs="Times New Roman"/>
        </w:rPr>
        <w:t>с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заявками на участие в конкурсе поступили следующие заявки: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3. 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(наименование претендентов, количество страниц в заявке)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Разъяснение   сведений,   содержащихся   в  документах,  представленных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претендентами: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Настоящий протокол составлен в двух экземплярах на _______ листах.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Председатель комиссии: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Члены комиссии: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"_____"___________________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Pr="00D256A6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426D1B" w:rsidRDefault="00426D1B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6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426D1B">
      <w:pPr>
        <w:pStyle w:val="ConsPlusNormal"/>
        <w:tabs>
          <w:tab w:val="left" w:pos="6330"/>
        </w:tabs>
        <w:ind w:left="6237" w:hanging="6237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26D1B">
        <w:rPr>
          <w:rFonts w:ascii="Times New Roman" w:hAnsi="Times New Roman" w:cs="Times New Roman"/>
        </w:rPr>
        <w:t xml:space="preserve">                                  </w:t>
      </w:r>
      <w:r w:rsidRPr="00D256A6">
        <w:rPr>
          <w:rFonts w:ascii="Times New Roman" w:hAnsi="Times New Roman" w:cs="Times New Roman"/>
        </w:rPr>
        <w:t xml:space="preserve">домами на территории </w:t>
      </w:r>
      <w:r w:rsidR="00426D1B">
        <w:rPr>
          <w:rFonts w:ascii="Times New Roman" w:hAnsi="Times New Roman" w:cs="Times New Roman"/>
        </w:rPr>
        <w:t>поселка Балахта</w:t>
      </w:r>
      <w:r w:rsidRPr="00D256A6">
        <w:rPr>
          <w:rFonts w:ascii="Times New Roman" w:hAnsi="Times New Roman" w:cs="Times New Roman"/>
          <w:i/>
        </w:rPr>
        <w:t xml:space="preserve"> 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7" w:name="P681"/>
      <w:bookmarkEnd w:id="27"/>
      <w:r w:rsidRPr="00D256A6">
        <w:rPr>
          <w:rFonts w:ascii="Times New Roman" w:hAnsi="Times New Roman" w:cs="Times New Roman"/>
        </w:rPr>
        <w:t xml:space="preserve">                                                                      ПРОТОКОЛ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РАССМОТРЕНИЯ ЗАЯВОК НА УЧАСТИЕ В КОНКУРСЕ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ПО ОТБОРУ УПРАВЛЯЮЩЕЙ ОРГАНИЗАЦИИ ДЛЯ УПРАВЛЕНИЯ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Мы,  члены  конкурсной  комиссии  по  проведению  открытого конкурса </w:t>
      </w:r>
      <w:proofErr w:type="gramStart"/>
      <w:r w:rsidRPr="00D256A6">
        <w:rPr>
          <w:rFonts w:ascii="Times New Roman" w:hAnsi="Times New Roman" w:cs="Times New Roman"/>
        </w:rPr>
        <w:t>по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отбору   управляющей  организации  для  управления  многоквартирным  домом,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расположенным</w:t>
      </w:r>
      <w:proofErr w:type="gramEnd"/>
      <w:r w:rsidRPr="00D256A6">
        <w:rPr>
          <w:rFonts w:ascii="Times New Roman" w:hAnsi="Times New Roman" w:cs="Times New Roman"/>
        </w:rPr>
        <w:t xml:space="preserve"> по адресу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председатель комиссии: 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члены комиссии: 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______________________________________________________,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(Ф.И.О. членов комиссии)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 присутствии претендентов: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</w:t>
      </w:r>
      <w:proofErr w:type="gramStart"/>
      <w:r w:rsidRPr="00D256A6">
        <w:rPr>
          <w:rFonts w:ascii="Times New Roman" w:hAnsi="Times New Roman" w:cs="Times New Roman"/>
        </w:rPr>
        <w:t>(наименование организаций, должность, Ф.И.О. их представителей или Ф.И.О.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индивидуальных предпринимателей)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составили  настоящий  протокол  о  том,  что в  соответствии  с  протоколом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вскрытия  конвертов  с  заявками  на участие в конкурсе поступили заявки </w:t>
      </w:r>
      <w:proofErr w:type="gramStart"/>
      <w:r w:rsidRPr="00D256A6">
        <w:rPr>
          <w:rFonts w:ascii="Times New Roman" w:hAnsi="Times New Roman" w:cs="Times New Roman"/>
        </w:rPr>
        <w:t>на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участие    в   конкурсе   от   следующих   организаций   и   индивидуальных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предпринимателей: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(наименование претендентов, количество страниц в заявке)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На  основании решения конкурсной комиссии признаны участниками конкурса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следующие претенденты: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</w:t>
      </w:r>
      <w:proofErr w:type="gramStart"/>
      <w:r w:rsidRPr="00D256A6">
        <w:rPr>
          <w:rFonts w:ascii="Times New Roman" w:hAnsi="Times New Roman" w:cs="Times New Roman"/>
        </w:rPr>
        <w:t>(наименование организаций или Ф.И.О. индивидуальных предпринимателей,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обоснование принятого решения)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На  основании  решения  конкурсной  комиссии  не  допущены  к участию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6A6">
        <w:rPr>
          <w:rFonts w:ascii="Times New Roman" w:hAnsi="Times New Roman" w:cs="Times New Roman"/>
        </w:rPr>
        <w:t>конкурсе</w:t>
      </w:r>
      <w:proofErr w:type="gramEnd"/>
      <w:r w:rsidRPr="00D256A6">
        <w:rPr>
          <w:rFonts w:ascii="Times New Roman" w:hAnsi="Times New Roman" w:cs="Times New Roman"/>
        </w:rPr>
        <w:t xml:space="preserve"> следующие претенденты: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(наименование организаций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 связи </w:t>
      </w:r>
      <w:proofErr w:type="gramStart"/>
      <w:r w:rsidRPr="00D256A6">
        <w:rPr>
          <w:rFonts w:ascii="Times New Roman" w:hAnsi="Times New Roman" w:cs="Times New Roman"/>
        </w:rPr>
        <w:t>с</w:t>
      </w:r>
      <w:proofErr w:type="gramEnd"/>
      <w:r w:rsidRPr="00D256A6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(причина отказа)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(наименование организаций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в связи </w:t>
      </w:r>
      <w:proofErr w:type="gramStart"/>
      <w:r w:rsidRPr="00D256A6">
        <w:rPr>
          <w:rFonts w:ascii="Times New Roman" w:hAnsi="Times New Roman" w:cs="Times New Roman"/>
        </w:rPr>
        <w:t>с</w:t>
      </w:r>
      <w:proofErr w:type="gramEnd"/>
      <w:r w:rsidRPr="00D256A6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(причина отказа)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Настоящий протокол составлен в двух экземплярах на _______ листах.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Председатель комиссии: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Члены комиссии: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_____________________ 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(Ф.И.О.)              (подпись)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"_____"___________________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Pr="00D256A6" w:rsidRDefault="00AB3EED" w:rsidP="00AB3EE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>Приложение № 7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Положению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 порядке проведения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открытого конкурса по отбору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управляющей организации </w:t>
      </w:r>
      <w:proofErr w:type="gramStart"/>
      <w:r w:rsidRPr="00D256A6">
        <w:rPr>
          <w:rFonts w:ascii="Times New Roman" w:hAnsi="Times New Roman" w:cs="Times New Roman"/>
        </w:rPr>
        <w:t>для</w:t>
      </w:r>
      <w:proofErr w:type="gramEnd"/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управления </w:t>
      </w:r>
      <w:proofErr w:type="gramStart"/>
      <w:r w:rsidRPr="00D256A6">
        <w:rPr>
          <w:rFonts w:ascii="Times New Roman" w:hAnsi="Times New Roman" w:cs="Times New Roman"/>
        </w:rPr>
        <w:t>многоквартирными</w:t>
      </w:r>
      <w:proofErr w:type="gramEnd"/>
    </w:p>
    <w:p w:rsidR="00AB3EED" w:rsidRPr="00D256A6" w:rsidRDefault="00AB3EED" w:rsidP="00426D1B">
      <w:pPr>
        <w:pStyle w:val="ConsPlusNormal"/>
        <w:tabs>
          <w:tab w:val="left" w:pos="6330"/>
        </w:tabs>
        <w:ind w:left="6379" w:hanging="6379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домами на территории</w:t>
      </w:r>
      <w:r w:rsidR="00426D1B">
        <w:rPr>
          <w:rFonts w:ascii="Times New Roman" w:hAnsi="Times New Roman" w:cs="Times New Roman"/>
        </w:rPr>
        <w:t xml:space="preserve"> поселка Балахта</w:t>
      </w:r>
      <w:r w:rsidRPr="00D256A6">
        <w:rPr>
          <w:rFonts w:ascii="Times New Roman" w:hAnsi="Times New Roman" w:cs="Times New Roman"/>
          <w:i/>
        </w:rPr>
        <w:t xml:space="preserve"> 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Утверждаю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органа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местного самоуправления, являющегося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организатором конкурса,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почтовый индекс и адрес, телефон,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факс, адрес электронной почты)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"____"_____________________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(дата утверждения)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8" w:name="P765"/>
      <w:bookmarkEnd w:id="28"/>
      <w:r w:rsidRPr="00D256A6">
        <w:rPr>
          <w:rFonts w:ascii="Times New Roman" w:hAnsi="Times New Roman" w:cs="Times New Roman"/>
        </w:rPr>
        <w:t xml:space="preserve">                                                                        ПРОТОКОЛ № 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КОНКУРСА ПО ОТБОРУ УПРАВЛЯЮЩЕЙ ОРГАНИЗАЦИИ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                   ДЛЯ УПРАВЛЕНИЯ МНОГОКВАРТИРНЫМ ДОМОМ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1. Место проведения конкурса 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2. Дата проведения конкурса 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3. Время проведения конкурса 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4. Адрес многоквартирного дома (многоквартирных домов) 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5. Членской комиссии: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____________________________________, 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(Ф.И.О.)             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____________________________________, 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____________________________________, 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6. Лица, признанные участниками конкурса: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1)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2)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(наименование организаций или Ф.И.О. индивидуальных предпринимателей)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7. Участники конкурса, присутствовавшие при проведении конкурса: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1)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2) 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(наименование организаций или Ф.И.О. индивидуальных предпринимателей)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8. Размер   платы   за   содержание   и  ремонт   жилого   помещения  </w:t>
      </w:r>
      <w:proofErr w:type="gramStart"/>
      <w:r w:rsidRPr="00D256A6">
        <w:rPr>
          <w:rFonts w:ascii="Times New Roman" w:hAnsi="Times New Roman" w:cs="Times New Roman"/>
        </w:rPr>
        <w:t>в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многоквартирном </w:t>
      </w:r>
      <w:proofErr w:type="gramStart"/>
      <w:r w:rsidRPr="00D256A6">
        <w:rPr>
          <w:rFonts w:ascii="Times New Roman" w:hAnsi="Times New Roman" w:cs="Times New Roman"/>
        </w:rPr>
        <w:t>доме</w:t>
      </w:r>
      <w:proofErr w:type="gramEnd"/>
      <w:r w:rsidRPr="00D256A6">
        <w:rPr>
          <w:rFonts w:ascii="Times New Roman" w:hAnsi="Times New Roman" w:cs="Times New Roman"/>
        </w:rPr>
        <w:t>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 рублей.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(цифрами и прописью)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bookmarkStart w:id="29" w:name="P795"/>
      <w:bookmarkEnd w:id="29"/>
      <w:r w:rsidRPr="00D256A6">
        <w:rPr>
          <w:rFonts w:ascii="Times New Roman" w:hAnsi="Times New Roman" w:cs="Times New Roman"/>
        </w:rPr>
        <w:t xml:space="preserve">    9. Победителем конкурса признан участник конкурса 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(наименование организации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10. Последнее  предложение  наибольшей стоимости дополнительных работ 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услуг, </w:t>
      </w:r>
      <w:proofErr w:type="gramStart"/>
      <w:r w:rsidRPr="00D256A6">
        <w:rPr>
          <w:rFonts w:ascii="Times New Roman" w:hAnsi="Times New Roman" w:cs="Times New Roman"/>
        </w:rPr>
        <w:t>сделанное</w:t>
      </w:r>
      <w:proofErr w:type="gramEnd"/>
      <w:r w:rsidRPr="00D256A6">
        <w:rPr>
          <w:rFonts w:ascii="Times New Roman" w:hAnsi="Times New Roman" w:cs="Times New Roman"/>
        </w:rPr>
        <w:t xml:space="preserve">  участником  конкурса,  указанным  в  </w:t>
      </w:r>
      <w:hyperlink w:anchor="P795" w:history="1">
        <w:r w:rsidRPr="00D256A6">
          <w:rPr>
            <w:rFonts w:ascii="Times New Roman" w:hAnsi="Times New Roman" w:cs="Times New Roman"/>
          </w:rPr>
          <w:t>пункте  9</w:t>
        </w:r>
      </w:hyperlink>
      <w:r w:rsidRPr="00D256A6">
        <w:rPr>
          <w:rFonts w:ascii="Times New Roman" w:hAnsi="Times New Roman" w:cs="Times New Roman"/>
        </w:rPr>
        <w:t xml:space="preserve"> настоящего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протокола: 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 рублей.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(цифрами и прописью)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 xml:space="preserve">    11. Перечень  дополнительных  работ  и услуг,  предложенный победителем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конкурса: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12. Участником  конкурса,  сделавшим  предыдущее предложение наибольшей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стоимости дополнительных работ и услуг, признан участник конкурса 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(наименование организации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13. Предыдущее предложение наибольшей  стоимости дополнительных работ и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услуг,  </w:t>
      </w:r>
      <w:proofErr w:type="gramStart"/>
      <w:r w:rsidRPr="00D256A6">
        <w:rPr>
          <w:rFonts w:ascii="Times New Roman" w:hAnsi="Times New Roman" w:cs="Times New Roman"/>
        </w:rPr>
        <w:t>сделанное</w:t>
      </w:r>
      <w:proofErr w:type="gramEnd"/>
      <w:r w:rsidRPr="00D256A6">
        <w:rPr>
          <w:rFonts w:ascii="Times New Roman" w:hAnsi="Times New Roman" w:cs="Times New Roman"/>
        </w:rPr>
        <w:t xml:space="preserve">  участником  конкурса,  указанным  в пункте 12 настоящего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протокола: 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 рублей.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       (цифрами и прописью)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Настоящий протокол составлен в двух экземплярах на _______ листах.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Председатель конкурсной комиссии: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Члены комиссии: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"_____"______________________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Победитель конкурса: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организации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Участник   конкурса,   сделавший   предыдущее   предложение  наибольшей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стоимости дополнительных работ и услуг: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___________________________________________________________________________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</w:t>
      </w:r>
      <w:proofErr w:type="gramStart"/>
      <w:r w:rsidRPr="00D256A6">
        <w:rPr>
          <w:rFonts w:ascii="Times New Roman" w:hAnsi="Times New Roman" w:cs="Times New Roman"/>
        </w:rPr>
        <w:t>(должность, Ф.И.О. руководителя организации</w:t>
      </w:r>
      <w:proofErr w:type="gramEnd"/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      или Ф.И.О. индивидуального предпринимателя)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_____________________ _______________________________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          (подпись)                  (Ф.И.О.)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"_____"______________________ 20__ г.</w:t>
      </w: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nformat"/>
        <w:jc w:val="both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М.П.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sectPr w:rsidR="00AB3EED" w:rsidRPr="00D256A6" w:rsidSect="00426D1B">
          <w:pgSz w:w="11905" w:h="16838"/>
          <w:pgMar w:top="851" w:right="850" w:bottom="851" w:left="1701" w:header="0" w:footer="0" w:gutter="0"/>
          <w:cols w:space="720"/>
        </w:sectPr>
      </w:pPr>
    </w:p>
    <w:p w:rsidR="00AB3EED" w:rsidRPr="00D256A6" w:rsidRDefault="00AB3EED" w:rsidP="00AB3EE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D256A6">
        <w:rPr>
          <w:rFonts w:ascii="Times New Roman" w:hAnsi="Times New Roman" w:cs="Times New Roman"/>
        </w:rPr>
        <w:t xml:space="preserve"> 2</w:t>
      </w:r>
    </w:p>
    <w:p w:rsidR="00AB3EED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 Постановлению</w:t>
      </w:r>
    </w:p>
    <w:p w:rsidR="00AB3EED" w:rsidRPr="000516E3" w:rsidRDefault="00AB3EED" w:rsidP="00AB3EED">
      <w:pPr>
        <w:pStyle w:val="ConsPlusNormal"/>
        <w:jc w:val="right"/>
        <w:rPr>
          <w:rFonts w:ascii="Times New Roman" w:hAnsi="Times New Roman" w:cs="Times New Roman"/>
          <w:i/>
        </w:rPr>
      </w:pPr>
      <w:r w:rsidRPr="000516E3">
        <w:rPr>
          <w:rFonts w:ascii="Times New Roman" w:hAnsi="Times New Roman" w:cs="Times New Roman"/>
          <w:i/>
        </w:rPr>
        <w:t>наименование исполнительно-распорядительного органа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_______№</w:t>
      </w:r>
      <w:r w:rsidRPr="00D25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</w:p>
    <w:p w:rsidR="00AB3EED" w:rsidRPr="00D256A6" w:rsidRDefault="00AB3EED" w:rsidP="00AB3EED">
      <w:pPr>
        <w:pStyle w:val="ConsPlusNormal"/>
        <w:jc w:val="right"/>
        <w:rPr>
          <w:rFonts w:ascii="Times New Roman" w:hAnsi="Times New Roman" w:cs="Times New Roman"/>
        </w:rPr>
      </w:pP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СОСТАВ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КОМИССИИ ПО ПРОВЕДЕНИЮ КОНКУРСА ПО ОТБОРУ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</w:rPr>
      </w:pPr>
      <w:r w:rsidRPr="00D256A6">
        <w:rPr>
          <w:rFonts w:ascii="Times New Roman" w:hAnsi="Times New Roman" w:cs="Times New Roman"/>
        </w:rPr>
        <w:t>УПРАВЛЯЮЩЕЙ ОРГАНИЗАЦИИ ДЛЯ УПРАВЛЕНИЯ</w:t>
      </w:r>
    </w:p>
    <w:p w:rsidR="00AB3EED" w:rsidRPr="00D256A6" w:rsidRDefault="00AB3EED" w:rsidP="00AB3EED">
      <w:pPr>
        <w:pStyle w:val="ConsPlusNormal"/>
        <w:jc w:val="center"/>
        <w:rPr>
          <w:rFonts w:ascii="Times New Roman" w:hAnsi="Times New Roman" w:cs="Times New Roman"/>
          <w:i/>
        </w:rPr>
      </w:pPr>
      <w:r w:rsidRPr="00D256A6">
        <w:rPr>
          <w:rFonts w:ascii="Times New Roman" w:hAnsi="Times New Roman" w:cs="Times New Roman"/>
        </w:rPr>
        <w:t>МНОГОКВАРТИРНЫМИ ДОМАМИ</w:t>
      </w:r>
      <w:r w:rsidR="00855EA1">
        <w:rPr>
          <w:rFonts w:ascii="Times New Roman" w:hAnsi="Times New Roman" w:cs="Times New Roman"/>
        </w:rPr>
        <w:t xml:space="preserve"> ПОСЕЛКА БАЛАХТА</w:t>
      </w:r>
    </w:p>
    <w:p w:rsidR="00AB3EED" w:rsidRPr="00D256A6" w:rsidRDefault="00AB3EED" w:rsidP="00AB3E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54"/>
        <w:gridCol w:w="6633"/>
      </w:tblGrid>
      <w:tr w:rsidR="00AB3EED" w:rsidRPr="00D256A6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177232" w:rsidP="0017723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177232" w:rsidP="001772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и.о. заместителя главы поселка Балахта, председатель комиссии</w:t>
            </w:r>
          </w:p>
        </w:tc>
      </w:tr>
      <w:tr w:rsidR="00AB3EED" w:rsidRPr="00D256A6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177232" w:rsidP="0017723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AB3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6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177232" w:rsidP="001772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администрации поселка Балахта, заместитель председателя</w:t>
            </w:r>
          </w:p>
        </w:tc>
      </w:tr>
      <w:tr w:rsidR="00AB3EED" w:rsidRPr="00D256A6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Зыкова Светлана Дмитриевна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Pr="00D256A6" w:rsidRDefault="00C26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поселка Балахта, секретарь комиссии</w:t>
            </w:r>
          </w:p>
        </w:tc>
      </w:tr>
      <w:tr w:rsidR="00AB3EED" w:rsidRPr="00D256A6" w:rsidTr="0017723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3EED" w:rsidRDefault="00AB3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</w:rPr>
              <w:t>Сервировна</w:t>
            </w:r>
            <w:proofErr w:type="spellEnd"/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Левашова Ольга   Михайловна   </w:t>
            </w: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  </w:t>
            </w: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Default="00DA1A3C" w:rsidP="0015514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Валерьевна</w:t>
            </w:r>
            <w:r w:rsidR="00C26EED">
              <w:rPr>
                <w:rFonts w:ascii="Times New Roman" w:hAnsi="Times New Roman" w:cs="Times New Roman"/>
              </w:rPr>
              <w:t xml:space="preserve">   </w:t>
            </w: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6EED" w:rsidRPr="00D256A6" w:rsidRDefault="00C26EED" w:rsidP="001551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3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  <w:p w:rsidR="00C26EED" w:rsidRPr="00D256A6" w:rsidRDefault="00C26EED" w:rsidP="00155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3EED" w:rsidRDefault="00C26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поселка Балахта</w:t>
            </w:r>
          </w:p>
          <w:p w:rsidR="00C26EED" w:rsidRDefault="00C26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26EED" w:rsidRDefault="00C26EED" w:rsidP="001551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26EED" w:rsidRDefault="00C26EED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поселка Балахта</w:t>
            </w:r>
          </w:p>
          <w:p w:rsidR="00C26EED" w:rsidRDefault="00C26EED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26EED" w:rsidRDefault="00C26EED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26EED" w:rsidRDefault="00C26EED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</w:rPr>
              <w:t>Балахтинского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поселкового Совета депутатов </w:t>
            </w:r>
          </w:p>
          <w:p w:rsidR="00C26EED" w:rsidRDefault="00C26EED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1A3C" w:rsidRDefault="00DA1A3C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1A3C" w:rsidRPr="00D256A6" w:rsidRDefault="00DA1A3C" w:rsidP="00C26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</w:rPr>
              <w:t>Балахтинского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поселкового Совета депутатов</w:t>
            </w:r>
          </w:p>
        </w:tc>
      </w:tr>
    </w:tbl>
    <w:p w:rsidR="00686FFE" w:rsidRDefault="00686FFE"/>
    <w:sectPr w:rsidR="00686FFE" w:rsidSect="00155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48"/>
    <w:rsid w:val="000B7FB4"/>
    <w:rsid w:val="00155144"/>
    <w:rsid w:val="00177232"/>
    <w:rsid w:val="002112E1"/>
    <w:rsid w:val="003A6B5D"/>
    <w:rsid w:val="003B14CB"/>
    <w:rsid w:val="003C321B"/>
    <w:rsid w:val="003E5F9B"/>
    <w:rsid w:val="00425278"/>
    <w:rsid w:val="00426D1B"/>
    <w:rsid w:val="00464D48"/>
    <w:rsid w:val="004702D9"/>
    <w:rsid w:val="00482269"/>
    <w:rsid w:val="004E3BA3"/>
    <w:rsid w:val="00547BF4"/>
    <w:rsid w:val="006226CE"/>
    <w:rsid w:val="00686FFE"/>
    <w:rsid w:val="006A7801"/>
    <w:rsid w:val="006F062A"/>
    <w:rsid w:val="00720D80"/>
    <w:rsid w:val="00783B9B"/>
    <w:rsid w:val="00802328"/>
    <w:rsid w:val="008171C0"/>
    <w:rsid w:val="00855EA1"/>
    <w:rsid w:val="008A11D1"/>
    <w:rsid w:val="00AB3EED"/>
    <w:rsid w:val="00B86844"/>
    <w:rsid w:val="00BC4039"/>
    <w:rsid w:val="00BD1A90"/>
    <w:rsid w:val="00C26EED"/>
    <w:rsid w:val="00C40703"/>
    <w:rsid w:val="00C42C19"/>
    <w:rsid w:val="00DA1A3C"/>
    <w:rsid w:val="00DA74BF"/>
    <w:rsid w:val="00DE23B5"/>
    <w:rsid w:val="00E90E72"/>
    <w:rsid w:val="00EE03A0"/>
    <w:rsid w:val="00F409F7"/>
    <w:rsid w:val="00F4667C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77267A311C385C77190197ECBF6178A77656F21B9D64F3595BE36021DA9A143D983F4DA0E78FA874D6740W86AC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7CD77267A311C385C77190197ECBF6178A77656F21B9D64F3595BE36021DA9A143D983F4DA0E78FA874D6742W86A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D77267A311C385C7718E1468A7A9188B7C336A22BCDF186AC7B8615DW46DC" TargetMode="External"/><Relationship Id="rId12" Type="http://schemas.openxmlformats.org/officeDocument/2006/relationships/hyperlink" Target="consultantplus://offline/ref=7CD77267A311C385C7718E1468A7A9188B7C3B6B29B9DF186AC7B8615D4DAFF4039985A1994A7CF3W864C" TargetMode="External"/><Relationship Id="rId17" Type="http://schemas.openxmlformats.org/officeDocument/2006/relationships/hyperlink" Target="consultantplus://offline/ref=7CD77267A311C385C7718E1468A7A9188B7C3B6B29B9DF186AC7B8615DW46D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D77267A311C385C7718E1468A7A9188B7C3B6B29B9DF186AC7B8615D4DAFF4039985A1994A7CF3W864C" TargetMode="External"/><Relationship Id="rId11" Type="http://schemas.openxmlformats.org/officeDocument/2006/relationships/hyperlink" Target="consultantplus://offline/ref=7CD77267A311C385C7718E1468A7A9188B7C3B6B29B9DF186AC7B8615D4DAFF4039985A1994B75FBW865C" TargetMode="External"/><Relationship Id="rId5" Type="http://schemas.openxmlformats.org/officeDocument/2006/relationships/hyperlink" Target="consultantplus://offline/ref=7CD77267A311C385C7718E1468A7A9188B7C3B6B29B9DF186AC7B8615D4DAFF4039985A1994B75FBW865C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7CD77267A311C385C7718E1468A7A9188B7C3A6B27BCDF186AC7B8615D4DAFF4039985A1994A75FAW865C" TargetMode="External"/><Relationship Id="rId19" Type="http://schemas.openxmlformats.org/officeDocument/2006/relationships/hyperlink" Target="consultantplus://offline/ref=7CD77267A311C385C7718E1468A7A9188B7C3A6226BEDF186AC7B8615D4DAFF4039985A1994875F2W86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77267A311C385C7718E1468A7A9188B7C3B6B29B9DF186AC7B8615D4DAFF4039985A498W463C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E75B-7EE0-453A-AE13-361434F2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35</Pages>
  <Words>13245</Words>
  <Characters>75500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2017-04-18T06:07:00Z</cp:lastPrinted>
  <dcterms:created xsi:type="dcterms:W3CDTF">2017-04-17T03:08:00Z</dcterms:created>
  <dcterms:modified xsi:type="dcterms:W3CDTF">2017-04-18T06:43:00Z</dcterms:modified>
</cp:coreProperties>
</file>